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25" w:rsidRPr="007A0CAD" w:rsidRDefault="00C11125" w:rsidP="00C11125">
      <w:pPr>
        <w:pStyle w:val="a3"/>
        <w:tabs>
          <w:tab w:val="left" w:pos="10174"/>
        </w:tabs>
        <w:jc w:val="center"/>
        <w:rPr>
          <w:sz w:val="28"/>
        </w:rPr>
      </w:pPr>
      <w:bookmarkStart w:id="0" w:name="_GoBack"/>
      <w:r w:rsidRPr="007A0CAD">
        <w:rPr>
          <w:spacing w:val="-2"/>
          <w:sz w:val="28"/>
        </w:rPr>
        <w:t>Программа</w:t>
      </w:r>
    </w:p>
    <w:p w:rsidR="00C11125" w:rsidRPr="007A0CAD" w:rsidRDefault="00C11125" w:rsidP="00C11125">
      <w:pPr>
        <w:pStyle w:val="a3"/>
        <w:tabs>
          <w:tab w:val="left" w:pos="10174"/>
        </w:tabs>
        <w:jc w:val="center"/>
        <w:rPr>
          <w:w w:val="110"/>
          <w:sz w:val="28"/>
        </w:rPr>
      </w:pPr>
      <w:r w:rsidRPr="007A0CAD">
        <w:rPr>
          <w:w w:val="110"/>
          <w:sz w:val="28"/>
        </w:rPr>
        <w:t>наставничества</w:t>
      </w:r>
      <w:r w:rsidRPr="007A0CAD">
        <w:rPr>
          <w:spacing w:val="-16"/>
          <w:w w:val="110"/>
          <w:sz w:val="28"/>
        </w:rPr>
        <w:t xml:space="preserve"> </w:t>
      </w:r>
      <w:r w:rsidRPr="007A0CAD">
        <w:rPr>
          <w:w w:val="110"/>
          <w:sz w:val="28"/>
        </w:rPr>
        <w:t>в рамках Целевой модели</w:t>
      </w:r>
      <w:r w:rsidRPr="007A0CAD">
        <w:rPr>
          <w:spacing w:val="23"/>
          <w:w w:val="110"/>
          <w:sz w:val="28"/>
        </w:rPr>
        <w:t xml:space="preserve"> </w:t>
      </w:r>
      <w:r w:rsidRPr="007A0CAD">
        <w:rPr>
          <w:w w:val="110"/>
          <w:sz w:val="28"/>
        </w:rPr>
        <w:t>наставничества в КОУ «Нововаршавская школа-интернат»</w:t>
      </w:r>
    </w:p>
    <w:p w:rsidR="00C11125" w:rsidRPr="007A0CAD" w:rsidRDefault="00C11125" w:rsidP="00C11125">
      <w:pPr>
        <w:pStyle w:val="a3"/>
        <w:tabs>
          <w:tab w:val="left" w:pos="10174"/>
        </w:tabs>
        <w:jc w:val="center"/>
        <w:rPr>
          <w:sz w:val="28"/>
        </w:rPr>
      </w:pPr>
      <w:r w:rsidRPr="007A0CAD">
        <w:rPr>
          <w:w w:val="110"/>
          <w:sz w:val="28"/>
        </w:rPr>
        <w:t>форма «ученик-ученик»</w:t>
      </w:r>
    </w:p>
    <w:bookmarkEnd w:id="0"/>
    <w:p w:rsidR="005C5662" w:rsidRDefault="005C5662">
      <w:pPr>
        <w:pStyle w:val="a3"/>
        <w:rPr>
          <w:sz w:val="20"/>
        </w:rPr>
      </w:pPr>
    </w:p>
    <w:p w:rsidR="005C5662" w:rsidRDefault="005C5662">
      <w:pPr>
        <w:pStyle w:val="a3"/>
        <w:spacing w:before="11"/>
      </w:pPr>
    </w:p>
    <w:tbl>
      <w:tblPr>
        <w:tblStyle w:val="TableNormal"/>
        <w:tblW w:w="0" w:type="auto"/>
        <w:jc w:val="center"/>
        <w:tblInd w:w="128" w:type="dxa"/>
        <w:tblBorders>
          <w:top w:val="single" w:sz="6" w:space="0" w:color="3B3F3F"/>
          <w:left w:val="single" w:sz="6" w:space="0" w:color="3B3F3F"/>
          <w:bottom w:val="single" w:sz="6" w:space="0" w:color="3B3F3F"/>
          <w:right w:val="single" w:sz="6" w:space="0" w:color="3B3F3F"/>
          <w:insideH w:val="single" w:sz="6" w:space="0" w:color="3B3F3F"/>
          <w:insideV w:val="single" w:sz="6" w:space="0" w:color="3B3F3F"/>
        </w:tblBorders>
        <w:tblLayout w:type="fixed"/>
        <w:tblLook w:val="01E0" w:firstRow="1" w:lastRow="1" w:firstColumn="1" w:lastColumn="1" w:noHBand="0" w:noVBand="0"/>
      </w:tblPr>
      <w:tblGrid>
        <w:gridCol w:w="161"/>
        <w:gridCol w:w="607"/>
        <w:gridCol w:w="2256"/>
        <w:gridCol w:w="3243"/>
        <w:gridCol w:w="3969"/>
        <w:gridCol w:w="3482"/>
      </w:tblGrid>
      <w:tr w:rsidR="005C5662" w:rsidRPr="00536D89" w:rsidTr="007A0CAD">
        <w:trPr>
          <w:trHeight w:val="973"/>
          <w:jc w:val="center"/>
        </w:trPr>
        <w:tc>
          <w:tcPr>
            <w:tcW w:w="768" w:type="dxa"/>
            <w:gridSpan w:val="2"/>
          </w:tcPr>
          <w:p w:rsidR="005C5662" w:rsidRPr="00536D89" w:rsidRDefault="005C5662" w:rsidP="007A0C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5C5662" w:rsidRPr="00536D89" w:rsidRDefault="00FB3F39" w:rsidP="007A0C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536D89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7E1F1D" wp14:editId="227C698A">
                  <wp:extent cx="178308" cy="150875"/>
                  <wp:effectExtent l="0" t="0" r="0" b="0"/>
                  <wp:docPr id="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5662" w:rsidRPr="00536D89" w:rsidRDefault="005C5662" w:rsidP="007A0C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5C5662" w:rsidRPr="00536D89" w:rsidRDefault="005C5662" w:rsidP="007A0C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:rsidR="005C5662" w:rsidRPr="00536D89" w:rsidRDefault="00FB3F39" w:rsidP="007A0C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536D89">
              <w:rPr>
                <w:b/>
                <w:sz w:val="28"/>
                <w:szCs w:val="28"/>
              </w:rPr>
              <w:t>Компоненты</w:t>
            </w:r>
          </w:p>
          <w:p w:rsidR="005C5662" w:rsidRPr="00536D89" w:rsidRDefault="00FB3F39" w:rsidP="007A0C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536D89">
              <w:rPr>
                <w:b/>
                <w:sz w:val="28"/>
                <w:szCs w:val="28"/>
              </w:rPr>
              <w:t>программы</w:t>
            </w:r>
          </w:p>
          <w:p w:rsidR="005C5662" w:rsidRPr="00536D89" w:rsidRDefault="00FB3F39" w:rsidP="007A0C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536D89">
              <w:rPr>
                <w:b/>
                <w:sz w:val="28"/>
                <w:szCs w:val="28"/>
              </w:rPr>
              <w:t>наставничества</w:t>
            </w:r>
          </w:p>
        </w:tc>
        <w:tc>
          <w:tcPr>
            <w:tcW w:w="10694" w:type="dxa"/>
            <w:gridSpan w:val="3"/>
          </w:tcPr>
          <w:p w:rsidR="005C5662" w:rsidRPr="00536D89" w:rsidRDefault="00FB3F39" w:rsidP="007A0C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536D89">
              <w:rPr>
                <w:b/>
                <w:sz w:val="28"/>
                <w:szCs w:val="28"/>
              </w:rPr>
              <w:t>Содержание</w:t>
            </w:r>
            <w:r w:rsidR="00D245A5" w:rsidRPr="00536D89">
              <w:rPr>
                <w:b/>
                <w:sz w:val="28"/>
                <w:szCs w:val="28"/>
              </w:rPr>
              <w:t xml:space="preserve"> </w:t>
            </w:r>
            <w:r w:rsidRPr="00536D89">
              <w:rPr>
                <w:b/>
                <w:sz w:val="28"/>
                <w:szCs w:val="28"/>
              </w:rPr>
              <w:t>раздела</w:t>
            </w:r>
          </w:p>
        </w:tc>
      </w:tr>
      <w:tr w:rsidR="005C5662" w:rsidRPr="00536D89" w:rsidTr="007A0CAD">
        <w:trPr>
          <w:trHeight w:val="316"/>
          <w:jc w:val="center"/>
        </w:trPr>
        <w:tc>
          <w:tcPr>
            <w:tcW w:w="768" w:type="dxa"/>
            <w:gridSpan w:val="2"/>
          </w:tcPr>
          <w:p w:rsidR="005C5662" w:rsidRPr="00536D89" w:rsidRDefault="005C5662" w:rsidP="007A0C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5C5662" w:rsidRPr="00536D89" w:rsidRDefault="005C5662" w:rsidP="007A0C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94" w:type="dxa"/>
            <w:gridSpan w:val="3"/>
          </w:tcPr>
          <w:p w:rsidR="005C5662" w:rsidRPr="00536D89" w:rsidRDefault="00FB3F39" w:rsidP="007A0CAD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1. Поясните</w:t>
            </w:r>
            <w:r w:rsidR="00C11125" w:rsidRPr="00536D89">
              <w:rPr>
                <w:sz w:val="28"/>
                <w:szCs w:val="28"/>
              </w:rPr>
              <w:t>льная</w:t>
            </w:r>
            <w:r w:rsidRPr="00536D89">
              <w:rPr>
                <w:sz w:val="28"/>
                <w:szCs w:val="28"/>
              </w:rPr>
              <w:t xml:space="preserve"> записка</w:t>
            </w:r>
          </w:p>
        </w:tc>
      </w:tr>
      <w:tr w:rsidR="006476B3" w:rsidRPr="00536D89" w:rsidTr="007E554E">
        <w:trPr>
          <w:trHeight w:val="2250"/>
          <w:jc w:val="center"/>
        </w:trPr>
        <w:tc>
          <w:tcPr>
            <w:tcW w:w="768" w:type="dxa"/>
            <w:gridSpan w:val="2"/>
          </w:tcPr>
          <w:p w:rsidR="006476B3" w:rsidRPr="00536D89" w:rsidRDefault="006476B3" w:rsidP="007A0CAD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1.1.</w:t>
            </w:r>
          </w:p>
        </w:tc>
        <w:tc>
          <w:tcPr>
            <w:tcW w:w="2256" w:type="dxa"/>
          </w:tcPr>
          <w:p w:rsidR="006476B3" w:rsidRPr="00536D89" w:rsidRDefault="006476B3" w:rsidP="007A0CAD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Актуальность</w:t>
            </w:r>
          </w:p>
          <w:p w:rsidR="006476B3" w:rsidRPr="00536D89" w:rsidRDefault="006476B3" w:rsidP="007A0CAD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разработки программы наставничества</w:t>
            </w:r>
          </w:p>
        </w:tc>
        <w:tc>
          <w:tcPr>
            <w:tcW w:w="10694" w:type="dxa"/>
            <w:gridSpan w:val="3"/>
          </w:tcPr>
          <w:p w:rsidR="006476B3" w:rsidRPr="00536D89" w:rsidRDefault="006476B3" w:rsidP="00FB3F39">
            <w:pPr>
              <w:pStyle w:val="TableParagraph"/>
              <w:tabs>
                <w:tab w:val="left" w:pos="3818"/>
                <w:tab w:val="left" w:pos="5254"/>
                <w:tab w:val="left" w:pos="7083"/>
                <w:tab w:val="left" w:pos="8558"/>
                <w:tab w:val="left" w:pos="10445"/>
              </w:tabs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 xml:space="preserve">Наставничество — </w:t>
            </w:r>
            <w:r w:rsidR="00FB3F39" w:rsidRPr="00536D89">
              <w:rPr>
                <w:sz w:val="28"/>
                <w:szCs w:val="28"/>
              </w:rPr>
              <w:t xml:space="preserve">востребованная </w:t>
            </w:r>
            <w:r w:rsidRPr="00536D89">
              <w:rPr>
                <w:sz w:val="28"/>
                <w:szCs w:val="28"/>
              </w:rPr>
              <w:t>и актуальная</w:t>
            </w:r>
            <w:r w:rsidR="00FB3F39" w:rsidRPr="00536D89">
              <w:rPr>
                <w:sz w:val="28"/>
                <w:szCs w:val="28"/>
              </w:rPr>
              <w:t xml:space="preserve"> </w:t>
            </w:r>
            <w:r w:rsidRPr="00536D89">
              <w:rPr>
                <w:sz w:val="28"/>
                <w:szCs w:val="28"/>
              </w:rPr>
              <w:t>практика</w:t>
            </w:r>
            <w:r w:rsidR="00FB3F39" w:rsidRPr="00536D89">
              <w:rPr>
                <w:sz w:val="28"/>
                <w:szCs w:val="28"/>
              </w:rPr>
              <w:t xml:space="preserve"> </w:t>
            </w:r>
            <w:r w:rsidRPr="00536D89">
              <w:rPr>
                <w:sz w:val="28"/>
                <w:szCs w:val="28"/>
              </w:rPr>
              <w:t>в социальной</w:t>
            </w:r>
            <w:r w:rsidR="00FB3F39" w:rsidRPr="00536D89">
              <w:rPr>
                <w:sz w:val="28"/>
                <w:szCs w:val="28"/>
              </w:rPr>
              <w:t xml:space="preserve"> </w:t>
            </w:r>
            <w:r w:rsidRPr="00536D89">
              <w:rPr>
                <w:sz w:val="28"/>
                <w:szCs w:val="28"/>
              </w:rPr>
              <w:t>и</w:t>
            </w:r>
            <w:r w:rsidR="00FB3F39" w:rsidRPr="00536D89">
              <w:rPr>
                <w:sz w:val="28"/>
                <w:szCs w:val="28"/>
              </w:rPr>
              <w:t xml:space="preserve"> </w:t>
            </w:r>
            <w:r w:rsidRPr="00536D89">
              <w:rPr>
                <w:sz w:val="28"/>
                <w:szCs w:val="28"/>
              </w:rPr>
              <w:t xml:space="preserve">образовательной  </w:t>
            </w:r>
            <w:proofErr w:type="gramStart"/>
            <w:r w:rsidRPr="00536D89">
              <w:rPr>
                <w:sz w:val="28"/>
                <w:szCs w:val="28"/>
              </w:rPr>
              <w:t>сферах</w:t>
            </w:r>
            <w:proofErr w:type="gramEnd"/>
            <w:r w:rsidRPr="00536D89">
              <w:rPr>
                <w:sz w:val="28"/>
                <w:szCs w:val="28"/>
              </w:rPr>
              <w:t>,</w:t>
            </w:r>
            <w:r w:rsidR="00FB3F39" w:rsidRPr="00536D89">
              <w:rPr>
                <w:sz w:val="28"/>
                <w:szCs w:val="28"/>
              </w:rPr>
              <w:t xml:space="preserve"> </w:t>
            </w:r>
            <w:r w:rsidRPr="00536D89">
              <w:rPr>
                <w:sz w:val="28"/>
                <w:szCs w:val="28"/>
              </w:rPr>
              <w:t>о важности</w:t>
            </w:r>
            <w:r w:rsidR="00FB3F39" w:rsidRPr="00536D89">
              <w:rPr>
                <w:sz w:val="28"/>
                <w:szCs w:val="28"/>
              </w:rPr>
              <w:t xml:space="preserve"> </w:t>
            </w:r>
            <w:r w:rsidRPr="00536D89">
              <w:rPr>
                <w:sz w:val="28"/>
                <w:szCs w:val="28"/>
              </w:rPr>
              <w:t>которой</w:t>
            </w:r>
            <w:r w:rsidR="00FB3F39" w:rsidRPr="00536D89">
              <w:rPr>
                <w:sz w:val="28"/>
                <w:szCs w:val="28"/>
              </w:rPr>
              <w:t xml:space="preserve"> </w:t>
            </w:r>
            <w:r w:rsidRPr="00536D89">
              <w:rPr>
                <w:sz w:val="28"/>
                <w:szCs w:val="28"/>
              </w:rPr>
              <w:t>указано в Национальном</w:t>
            </w:r>
            <w:r w:rsidR="00FB3F39" w:rsidRPr="00536D89">
              <w:rPr>
                <w:sz w:val="28"/>
                <w:szCs w:val="28"/>
              </w:rPr>
              <w:t xml:space="preserve"> </w:t>
            </w:r>
            <w:r w:rsidRPr="00536D89">
              <w:rPr>
                <w:sz w:val="28"/>
                <w:szCs w:val="28"/>
              </w:rPr>
              <w:t>проекте</w:t>
            </w:r>
            <w:r w:rsidR="00FB3F39" w:rsidRPr="00536D89">
              <w:rPr>
                <w:sz w:val="28"/>
                <w:szCs w:val="28"/>
              </w:rPr>
              <w:t xml:space="preserve"> </w:t>
            </w:r>
            <w:r w:rsidRPr="00536D89">
              <w:rPr>
                <w:sz w:val="28"/>
                <w:szCs w:val="28"/>
              </w:rPr>
              <w:t>«Образование»</w:t>
            </w:r>
            <w:r w:rsidR="00FB3F39" w:rsidRPr="00536D89">
              <w:rPr>
                <w:sz w:val="28"/>
                <w:szCs w:val="28"/>
              </w:rPr>
              <w:t xml:space="preserve"> </w:t>
            </w:r>
            <w:r w:rsidRPr="00536D89">
              <w:rPr>
                <w:color w:val="111111"/>
                <w:sz w:val="28"/>
                <w:szCs w:val="28"/>
              </w:rPr>
              <w:t>и</w:t>
            </w:r>
            <w:r w:rsidR="00FB3F39" w:rsidRPr="00536D89">
              <w:rPr>
                <w:color w:val="111111"/>
                <w:sz w:val="28"/>
                <w:szCs w:val="28"/>
              </w:rPr>
              <w:t xml:space="preserve"> </w:t>
            </w:r>
            <w:r w:rsidRPr="00536D89">
              <w:rPr>
                <w:sz w:val="28"/>
                <w:szCs w:val="28"/>
              </w:rPr>
              <w:t>Концепции</w:t>
            </w:r>
            <w:r w:rsidR="00FB3F39" w:rsidRPr="00536D89">
              <w:rPr>
                <w:sz w:val="28"/>
                <w:szCs w:val="28"/>
              </w:rPr>
              <w:t xml:space="preserve"> </w:t>
            </w:r>
            <w:r w:rsidRPr="00536D89">
              <w:rPr>
                <w:sz w:val="28"/>
                <w:szCs w:val="28"/>
              </w:rPr>
              <w:t>общенациональной системы</w:t>
            </w:r>
            <w:r w:rsidR="00FB3F39" w:rsidRPr="00536D89">
              <w:rPr>
                <w:sz w:val="28"/>
                <w:szCs w:val="28"/>
              </w:rPr>
              <w:t xml:space="preserve"> </w:t>
            </w:r>
            <w:r w:rsidRPr="00536D89">
              <w:rPr>
                <w:sz w:val="28"/>
                <w:szCs w:val="28"/>
              </w:rPr>
              <w:t>выявления</w:t>
            </w:r>
            <w:r w:rsidR="00FB3F39" w:rsidRPr="00536D89">
              <w:rPr>
                <w:sz w:val="28"/>
                <w:szCs w:val="28"/>
              </w:rPr>
              <w:t xml:space="preserve"> </w:t>
            </w:r>
            <w:r w:rsidRPr="00536D89">
              <w:rPr>
                <w:sz w:val="28"/>
                <w:szCs w:val="28"/>
              </w:rPr>
              <w:t>и развития</w:t>
            </w:r>
            <w:r w:rsidR="00FB3F39" w:rsidRPr="00536D89">
              <w:rPr>
                <w:sz w:val="28"/>
                <w:szCs w:val="28"/>
              </w:rPr>
              <w:t xml:space="preserve"> </w:t>
            </w:r>
            <w:r w:rsidRPr="00536D89">
              <w:rPr>
                <w:sz w:val="28"/>
                <w:szCs w:val="28"/>
              </w:rPr>
              <w:t>молодых талантов.</w:t>
            </w:r>
          </w:p>
          <w:p w:rsidR="006476B3" w:rsidRPr="00536D89" w:rsidRDefault="006476B3" w:rsidP="007A0CAD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 xml:space="preserve">Адаптивная школа-интернат — это особый образовательный организм не похожий ни на одну из других форм организации обучающихся в нашей стране. </w:t>
            </w:r>
          </w:p>
          <w:p w:rsidR="006476B3" w:rsidRPr="00536D89" w:rsidRDefault="006476B3" w:rsidP="007A0CAD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 xml:space="preserve">Школа-интернат </w:t>
            </w:r>
            <w:r w:rsidRPr="00536D89">
              <w:rPr>
                <w:color w:val="1C1C1C"/>
                <w:sz w:val="28"/>
                <w:szCs w:val="28"/>
              </w:rPr>
              <w:t xml:space="preserve">- </w:t>
            </w:r>
            <w:r w:rsidRPr="00536D89">
              <w:rPr>
                <w:sz w:val="28"/>
                <w:szCs w:val="28"/>
              </w:rPr>
              <w:t>это место концентрации детских интересов, и как следствие, место особой развивающей практикориентированной образовательной среды, позволяющее в полной мере социализировать обучающихся с интеллектуальными нарушениями.</w:t>
            </w:r>
          </w:p>
          <w:p w:rsidR="006476B3" w:rsidRPr="00536D89" w:rsidRDefault="006476B3" w:rsidP="007A0CAD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Программа наставничества, организуя новую плодотворную среду, в которой раскрывается потенциал обучающихся</w:t>
            </w:r>
            <w:r w:rsidR="00FB3F39" w:rsidRPr="00536D89">
              <w:rPr>
                <w:sz w:val="28"/>
                <w:szCs w:val="28"/>
              </w:rPr>
              <w:t xml:space="preserve"> </w:t>
            </w:r>
            <w:r w:rsidRPr="00536D89">
              <w:rPr>
                <w:sz w:val="28"/>
                <w:szCs w:val="28"/>
              </w:rPr>
              <w:t>КОУ «Нововаршавская школа-интернат» создает условия для:</w:t>
            </w:r>
          </w:p>
          <w:p w:rsidR="006476B3" w:rsidRPr="00536D89" w:rsidRDefault="006476B3" w:rsidP="007A0CAD">
            <w:pPr>
              <w:pStyle w:val="a4"/>
              <w:numPr>
                <w:ilvl w:val="0"/>
                <w:numId w:val="4"/>
              </w:numPr>
              <w:tabs>
                <w:tab w:val="left" w:pos="92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передачи навыков, знаний, формирование ценностей у обучающихся;</w:t>
            </w:r>
          </w:p>
          <w:p w:rsidR="006476B3" w:rsidRPr="00536D89" w:rsidRDefault="006476B3" w:rsidP="007A0CAD">
            <w:pPr>
              <w:pStyle w:val="a4"/>
              <w:numPr>
                <w:ilvl w:val="0"/>
                <w:numId w:val="4"/>
              </w:numPr>
              <w:tabs>
                <w:tab w:val="left" w:pos="1071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успешности обучающихся с разными образовательными и социальными потребностями;</w:t>
            </w:r>
          </w:p>
          <w:p w:rsidR="006476B3" w:rsidRPr="00536D89" w:rsidRDefault="006476B3" w:rsidP="007A0CAD">
            <w:pPr>
              <w:pStyle w:val="a4"/>
              <w:numPr>
                <w:ilvl w:val="0"/>
                <w:numId w:val="4"/>
              </w:numPr>
              <w:tabs>
                <w:tab w:val="left" w:pos="1001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выстраивания индивидуальных образовательных траекторий обучающихся, в целях профориентации и профессионального самоопределения;</w:t>
            </w:r>
          </w:p>
          <w:p w:rsidR="006476B3" w:rsidRPr="00536D89" w:rsidRDefault="006476B3" w:rsidP="007A0CAD">
            <w:pPr>
              <w:pStyle w:val="a4"/>
              <w:numPr>
                <w:ilvl w:val="0"/>
                <w:numId w:val="4"/>
              </w:numPr>
              <w:tabs>
                <w:tab w:val="left" w:pos="933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адаптации обучающихся к новым условиям обучения;</w:t>
            </w:r>
          </w:p>
          <w:p w:rsidR="006476B3" w:rsidRPr="00536D89" w:rsidRDefault="006476B3" w:rsidP="007A0CAD">
            <w:pPr>
              <w:pStyle w:val="a4"/>
              <w:numPr>
                <w:ilvl w:val="0"/>
                <w:numId w:val="4"/>
              </w:numPr>
              <w:tabs>
                <w:tab w:val="left" w:pos="936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повышения качества образовательного и воспитательного процесса.</w:t>
            </w:r>
          </w:p>
        </w:tc>
      </w:tr>
      <w:tr w:rsidR="006476B3" w:rsidRPr="00536D89" w:rsidTr="002051E8">
        <w:trPr>
          <w:trHeight w:val="1212"/>
          <w:jc w:val="center"/>
        </w:trPr>
        <w:tc>
          <w:tcPr>
            <w:tcW w:w="768" w:type="dxa"/>
            <w:gridSpan w:val="2"/>
          </w:tcPr>
          <w:p w:rsidR="006476B3" w:rsidRPr="00536D89" w:rsidRDefault="006476B3" w:rsidP="007A0CAD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lastRenderedPageBreak/>
              <w:t>.2.</w:t>
            </w:r>
          </w:p>
        </w:tc>
        <w:tc>
          <w:tcPr>
            <w:tcW w:w="2256" w:type="dxa"/>
          </w:tcPr>
          <w:p w:rsidR="006476B3" w:rsidRPr="00536D89" w:rsidRDefault="006476B3" w:rsidP="007A0CAD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Взаимосвязь с другими документами организации</w:t>
            </w:r>
          </w:p>
        </w:tc>
        <w:tc>
          <w:tcPr>
            <w:tcW w:w="10694" w:type="dxa"/>
            <w:gridSpan w:val="3"/>
          </w:tcPr>
          <w:p w:rsidR="006476B3" w:rsidRPr="00536D89" w:rsidRDefault="006476B3" w:rsidP="00FB3F39">
            <w:pPr>
              <w:pStyle w:val="a3"/>
              <w:jc w:val="bot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Программа наставничества «Могу сам, помогу другому!» связана с реализацией программы развития  КОУ «Нововаршавская школа-интернат» на 2017-2022 годы, Планом работы учреждения на 2020-2021 учебный</w:t>
            </w:r>
            <w:r w:rsidR="00FB3F39" w:rsidRPr="00536D89">
              <w:rPr>
                <w:sz w:val="28"/>
                <w:szCs w:val="28"/>
              </w:rPr>
              <w:t xml:space="preserve"> </w:t>
            </w:r>
            <w:r w:rsidRPr="00536D89">
              <w:rPr>
                <w:sz w:val="28"/>
                <w:szCs w:val="28"/>
              </w:rPr>
              <w:t>дополнительными общеобразовательными общеразвивающими программами.</w:t>
            </w:r>
          </w:p>
        </w:tc>
      </w:tr>
      <w:tr w:rsidR="006476B3" w:rsidRPr="00536D89" w:rsidTr="00D50F21">
        <w:trPr>
          <w:trHeight w:val="2250"/>
          <w:jc w:val="center"/>
        </w:trPr>
        <w:tc>
          <w:tcPr>
            <w:tcW w:w="768" w:type="dxa"/>
            <w:gridSpan w:val="2"/>
          </w:tcPr>
          <w:p w:rsidR="006476B3" w:rsidRPr="00536D89" w:rsidRDefault="006476B3" w:rsidP="007A0CAD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.3.</w:t>
            </w:r>
          </w:p>
        </w:tc>
        <w:tc>
          <w:tcPr>
            <w:tcW w:w="2256" w:type="dxa"/>
          </w:tcPr>
          <w:p w:rsidR="006476B3" w:rsidRPr="00536D89" w:rsidRDefault="006476B3" w:rsidP="007A0CAD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Цель и задачи программы Наставничества</w:t>
            </w:r>
          </w:p>
        </w:tc>
        <w:tc>
          <w:tcPr>
            <w:tcW w:w="10694" w:type="dxa"/>
            <w:gridSpan w:val="3"/>
          </w:tcPr>
          <w:p w:rsidR="006476B3" w:rsidRPr="00536D89" w:rsidRDefault="006476B3" w:rsidP="007A0CAD">
            <w:pPr>
              <w:pStyle w:val="a3"/>
              <w:jc w:val="both"/>
              <w:rPr>
                <w:sz w:val="28"/>
                <w:szCs w:val="28"/>
              </w:rPr>
            </w:pPr>
            <w:r w:rsidRPr="00536D89">
              <w:rPr>
                <w:b/>
                <w:sz w:val="28"/>
                <w:szCs w:val="28"/>
              </w:rPr>
              <w:t xml:space="preserve">Цель </w:t>
            </w:r>
            <w:r w:rsidRPr="00536D89">
              <w:rPr>
                <w:sz w:val="28"/>
                <w:szCs w:val="28"/>
              </w:rPr>
              <w:t xml:space="preserve">- разносторонняя поддержка обучающихся </w:t>
            </w:r>
            <w:r w:rsidRPr="00536D89">
              <w:rPr>
                <w:color w:val="181818"/>
                <w:sz w:val="28"/>
                <w:szCs w:val="28"/>
              </w:rPr>
              <w:t xml:space="preserve">с </w:t>
            </w:r>
            <w:r w:rsidRPr="00536D89">
              <w:rPr>
                <w:sz w:val="28"/>
                <w:szCs w:val="28"/>
              </w:rPr>
              <w:t xml:space="preserve">особыми образовательными или социальными потребностями, а так же временная помощь </w:t>
            </w:r>
            <w:r w:rsidRPr="00536D89">
              <w:rPr>
                <w:i/>
                <w:sz w:val="28"/>
                <w:szCs w:val="28"/>
              </w:rPr>
              <w:t xml:space="preserve">в </w:t>
            </w:r>
            <w:r w:rsidRPr="00536D89">
              <w:rPr>
                <w:sz w:val="28"/>
                <w:szCs w:val="28"/>
              </w:rPr>
              <w:t>адаптация к новым условиям обучения.</w:t>
            </w:r>
          </w:p>
          <w:p w:rsidR="006476B3" w:rsidRPr="00536D89" w:rsidRDefault="006476B3" w:rsidP="007A0CAD">
            <w:pPr>
              <w:pStyle w:val="1"/>
              <w:spacing w:before="0"/>
              <w:ind w:left="0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Задачи:</w:t>
            </w:r>
          </w:p>
          <w:p w:rsidR="006476B3" w:rsidRPr="00536D89" w:rsidRDefault="006476B3" w:rsidP="007A0CAD">
            <w:pPr>
              <w:pStyle w:val="a3"/>
              <w:rPr>
                <w:sz w:val="28"/>
                <w:szCs w:val="28"/>
              </w:rPr>
            </w:pPr>
            <w:r w:rsidRPr="00536D89">
              <w:rPr>
                <w:i/>
                <w:sz w:val="28"/>
                <w:szCs w:val="28"/>
              </w:rPr>
              <w:t xml:space="preserve">- </w:t>
            </w:r>
            <w:r w:rsidRPr="00536D89">
              <w:rPr>
                <w:sz w:val="28"/>
                <w:szCs w:val="28"/>
              </w:rPr>
              <w:t>помочь обучающимся в реализации лидерского потенциала;</w:t>
            </w:r>
          </w:p>
          <w:p w:rsidR="006476B3" w:rsidRPr="00536D89" w:rsidRDefault="006476B3" w:rsidP="007A0CAD">
            <w:pPr>
              <w:pStyle w:val="a3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- способствовать улучшению образовательных, творческих, спортивных результатов, развитию гибких навыков и метакомпетенций;</w:t>
            </w:r>
          </w:p>
          <w:p w:rsidR="006476B3" w:rsidRPr="00536D89" w:rsidRDefault="006476B3" w:rsidP="007A0CAD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способствовать  созданию  комфортных</w:t>
            </w:r>
            <w:r w:rsidRPr="00536D89">
              <w:rPr>
                <w:sz w:val="28"/>
                <w:szCs w:val="28"/>
              </w:rPr>
              <w:tab/>
              <w:t>условий</w:t>
            </w:r>
            <w:r w:rsidRPr="00536D89">
              <w:rPr>
                <w:sz w:val="28"/>
                <w:szCs w:val="28"/>
              </w:rPr>
              <w:tab/>
              <w:t>и  коммуникаций</w:t>
            </w:r>
            <w:r w:rsidRPr="00536D89">
              <w:rPr>
                <w:sz w:val="28"/>
                <w:szCs w:val="28"/>
              </w:rPr>
              <w:tab/>
              <w:t>обучающихся внутри образовательного учреждения;</w:t>
            </w:r>
          </w:p>
          <w:p w:rsidR="006476B3" w:rsidRPr="00536D89" w:rsidRDefault="006476B3" w:rsidP="007A0CAD">
            <w:pPr>
              <w:pStyle w:val="a3"/>
              <w:tabs>
                <w:tab w:val="left" w:pos="5569"/>
                <w:tab w:val="left" w:pos="6739"/>
                <w:tab w:val="left" w:pos="9011"/>
              </w:tabs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- формировать устойчивое сообщество обучающихся</w:t>
            </w:r>
            <w:r w:rsidRPr="00536D89">
              <w:rPr>
                <w:sz w:val="28"/>
                <w:szCs w:val="28"/>
              </w:rPr>
              <w:tab/>
              <w:t>и сообщество благодарных выпускников.</w:t>
            </w:r>
          </w:p>
        </w:tc>
      </w:tr>
      <w:tr w:rsidR="006476B3" w:rsidRPr="00536D89" w:rsidTr="00FB3F39">
        <w:trPr>
          <w:trHeight w:val="550"/>
          <w:jc w:val="center"/>
        </w:trPr>
        <w:tc>
          <w:tcPr>
            <w:tcW w:w="768" w:type="dxa"/>
            <w:gridSpan w:val="2"/>
          </w:tcPr>
          <w:p w:rsidR="006476B3" w:rsidRPr="00536D89" w:rsidRDefault="006476B3" w:rsidP="007A0CAD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1.4.</w:t>
            </w:r>
          </w:p>
        </w:tc>
        <w:tc>
          <w:tcPr>
            <w:tcW w:w="2256" w:type="dxa"/>
          </w:tcPr>
          <w:p w:rsidR="006476B3" w:rsidRPr="00536D89" w:rsidRDefault="006476B3" w:rsidP="00FB3F39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Срок</w:t>
            </w:r>
            <w:r w:rsidR="00FB3F39" w:rsidRPr="00536D89">
              <w:rPr>
                <w:sz w:val="28"/>
                <w:szCs w:val="28"/>
              </w:rPr>
              <w:t xml:space="preserve"> р</w:t>
            </w:r>
            <w:r w:rsidRPr="00536D89">
              <w:rPr>
                <w:sz w:val="28"/>
                <w:szCs w:val="28"/>
              </w:rPr>
              <w:t>еализации программы</w:t>
            </w:r>
          </w:p>
        </w:tc>
        <w:tc>
          <w:tcPr>
            <w:tcW w:w="10694" w:type="dxa"/>
            <w:gridSpan w:val="3"/>
          </w:tcPr>
          <w:p w:rsidR="006476B3" w:rsidRPr="00536D89" w:rsidRDefault="006476B3" w:rsidP="007A0CAD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 xml:space="preserve">Ноябрь 2020 </w:t>
            </w:r>
            <w:r w:rsidRPr="00536D89">
              <w:rPr>
                <w:color w:val="111111"/>
                <w:sz w:val="28"/>
                <w:szCs w:val="28"/>
              </w:rPr>
              <w:t xml:space="preserve">- </w:t>
            </w:r>
            <w:r w:rsidRPr="00536D89">
              <w:rPr>
                <w:sz w:val="28"/>
                <w:szCs w:val="28"/>
              </w:rPr>
              <w:t>декабрь 2021 года</w:t>
            </w:r>
          </w:p>
        </w:tc>
      </w:tr>
      <w:tr w:rsidR="006476B3" w:rsidRPr="00536D89" w:rsidTr="00FB3F39">
        <w:trPr>
          <w:trHeight w:val="1642"/>
          <w:jc w:val="center"/>
        </w:trPr>
        <w:tc>
          <w:tcPr>
            <w:tcW w:w="768" w:type="dxa"/>
            <w:gridSpan w:val="2"/>
          </w:tcPr>
          <w:p w:rsidR="006476B3" w:rsidRPr="00536D89" w:rsidRDefault="006476B3" w:rsidP="007A0CAD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1.5.</w:t>
            </w:r>
          </w:p>
        </w:tc>
        <w:tc>
          <w:tcPr>
            <w:tcW w:w="2256" w:type="dxa"/>
          </w:tcPr>
          <w:p w:rsidR="006476B3" w:rsidRPr="00536D89" w:rsidRDefault="006476B3" w:rsidP="00FB3F39">
            <w:pPr>
              <w:pStyle w:val="TableParagraph"/>
              <w:rPr>
                <w:b/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Применяемые</w:t>
            </w:r>
            <w:r w:rsidR="00FB3F39" w:rsidRPr="00536D89">
              <w:rPr>
                <w:sz w:val="28"/>
                <w:szCs w:val="28"/>
              </w:rPr>
              <w:t xml:space="preserve"> ф</w:t>
            </w:r>
            <w:r w:rsidRPr="00536D89">
              <w:rPr>
                <w:sz w:val="28"/>
                <w:szCs w:val="28"/>
              </w:rPr>
              <w:t xml:space="preserve">ормы наставничества </w:t>
            </w:r>
            <w:r w:rsidRPr="00536D89">
              <w:rPr>
                <w:color w:val="181818"/>
                <w:sz w:val="28"/>
                <w:szCs w:val="28"/>
              </w:rPr>
              <w:t xml:space="preserve">и </w:t>
            </w:r>
            <w:r w:rsidRPr="00536D89">
              <w:rPr>
                <w:sz w:val="28"/>
                <w:szCs w:val="28"/>
              </w:rPr>
              <w:t>технологии</w:t>
            </w:r>
          </w:p>
        </w:tc>
        <w:tc>
          <w:tcPr>
            <w:tcW w:w="10694" w:type="dxa"/>
            <w:gridSpan w:val="3"/>
          </w:tcPr>
          <w:p w:rsidR="006476B3" w:rsidRPr="00536D89" w:rsidRDefault="006476B3" w:rsidP="007A0CAD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Типы наставничества: наставничество ровесниками, личное наставничество.</w:t>
            </w:r>
          </w:p>
          <w:p w:rsidR="006476B3" w:rsidRPr="00536D89" w:rsidRDefault="006476B3" w:rsidP="007A0CAD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 xml:space="preserve">Форма реализации «Ученик </w:t>
            </w:r>
            <w:r w:rsidRPr="00536D89">
              <w:rPr>
                <w:color w:val="494949"/>
                <w:sz w:val="28"/>
                <w:szCs w:val="28"/>
              </w:rPr>
              <w:t xml:space="preserve">— </w:t>
            </w:r>
            <w:r w:rsidRPr="00536D89">
              <w:rPr>
                <w:sz w:val="28"/>
                <w:szCs w:val="28"/>
              </w:rPr>
              <w:t>ученик».</w:t>
            </w:r>
          </w:p>
          <w:p w:rsidR="006476B3" w:rsidRPr="00536D89" w:rsidRDefault="006476B3" w:rsidP="007A0CAD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 xml:space="preserve">Доминирующая технология в процессе реализации данной программы </w:t>
            </w:r>
            <w:r w:rsidRPr="00536D89">
              <w:rPr>
                <w:color w:val="646464"/>
                <w:sz w:val="28"/>
                <w:szCs w:val="28"/>
              </w:rPr>
              <w:t xml:space="preserve">— </w:t>
            </w:r>
            <w:r w:rsidRPr="00536D89">
              <w:rPr>
                <w:sz w:val="28"/>
                <w:szCs w:val="28"/>
              </w:rPr>
              <w:t xml:space="preserve">тьюторство, так как она предполагает персональное сопровождение обучающегося </w:t>
            </w:r>
            <w:r w:rsidRPr="00536D89">
              <w:rPr>
                <w:color w:val="0F0F0F"/>
                <w:sz w:val="28"/>
                <w:szCs w:val="28"/>
              </w:rPr>
              <w:t xml:space="preserve">в </w:t>
            </w:r>
            <w:r w:rsidRPr="00536D89">
              <w:rPr>
                <w:sz w:val="28"/>
                <w:szCs w:val="28"/>
              </w:rPr>
              <w:t>образовательном пространстве для становления у него устойчивых мотивов обучения, реализации личностных потребностей и интересов, самоопределения.</w:t>
            </w:r>
          </w:p>
        </w:tc>
      </w:tr>
      <w:tr w:rsidR="0046799C" w:rsidRPr="00536D89" w:rsidTr="007A0CAD">
        <w:trPr>
          <w:trHeight w:val="556"/>
          <w:jc w:val="center"/>
        </w:trPr>
        <w:tc>
          <w:tcPr>
            <w:tcW w:w="161" w:type="dxa"/>
            <w:tcBorders>
              <w:right w:val="nil"/>
            </w:tcBorders>
          </w:tcPr>
          <w:p w:rsidR="0046799C" w:rsidRPr="00536D89" w:rsidRDefault="0046799C" w:rsidP="007A0C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57" w:type="dxa"/>
            <w:gridSpan w:val="5"/>
            <w:tcBorders>
              <w:left w:val="nil"/>
            </w:tcBorders>
          </w:tcPr>
          <w:p w:rsidR="0046799C" w:rsidRPr="00536D89" w:rsidRDefault="0046799C" w:rsidP="007A0CAD">
            <w:pPr>
              <w:pStyle w:val="TableParagraph"/>
              <w:jc w:val="center"/>
              <w:rPr>
                <w:sz w:val="28"/>
                <w:szCs w:val="28"/>
              </w:rPr>
            </w:pPr>
            <w:r w:rsidRPr="00536D89">
              <w:rPr>
                <w:b/>
                <w:sz w:val="28"/>
                <w:szCs w:val="28"/>
              </w:rPr>
              <w:t>2. Содержание программы</w:t>
            </w:r>
          </w:p>
        </w:tc>
      </w:tr>
      <w:tr w:rsidR="006476B3" w:rsidRPr="00536D89" w:rsidTr="005833DB">
        <w:trPr>
          <w:trHeight w:val="2250"/>
          <w:jc w:val="center"/>
        </w:trPr>
        <w:tc>
          <w:tcPr>
            <w:tcW w:w="768" w:type="dxa"/>
            <w:gridSpan w:val="2"/>
          </w:tcPr>
          <w:p w:rsidR="006476B3" w:rsidRPr="00536D89" w:rsidRDefault="006476B3" w:rsidP="007A0CAD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2256" w:type="dxa"/>
          </w:tcPr>
          <w:p w:rsidR="006476B3" w:rsidRPr="00536D89" w:rsidRDefault="006476B3" w:rsidP="007A0CAD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 xml:space="preserve">Основные участники программы </w:t>
            </w:r>
            <w:r w:rsidRPr="00536D89">
              <w:rPr>
                <w:color w:val="1A1A1A"/>
                <w:sz w:val="28"/>
                <w:szCs w:val="28"/>
              </w:rPr>
              <w:t xml:space="preserve">и </w:t>
            </w:r>
            <w:r w:rsidRPr="00536D89">
              <w:rPr>
                <w:sz w:val="28"/>
                <w:szCs w:val="28"/>
              </w:rPr>
              <w:t>их функции</w:t>
            </w:r>
          </w:p>
        </w:tc>
        <w:tc>
          <w:tcPr>
            <w:tcW w:w="10694" w:type="dxa"/>
            <w:gridSpan w:val="3"/>
          </w:tcPr>
          <w:p w:rsidR="006476B3" w:rsidRPr="00536D89" w:rsidRDefault="006476B3" w:rsidP="007A0CAD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Куратор внедрения Целевой модели наставничества КОУ «Нововаршавская школа-интернат» отвечает за:</w:t>
            </w:r>
          </w:p>
          <w:p w:rsidR="006476B3" w:rsidRPr="00536D89" w:rsidRDefault="006476B3" w:rsidP="007A0CAD">
            <w:pPr>
              <w:pStyle w:val="TableParagraph"/>
              <w:numPr>
                <w:ilvl w:val="0"/>
                <w:numId w:val="3"/>
              </w:numPr>
              <w:tabs>
                <w:tab w:val="left" w:pos="866"/>
              </w:tabs>
              <w:ind w:left="0" w:firstLine="0"/>
              <w:rPr>
                <w:color w:val="0C0C0C"/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реализацию программы наставничества по форме «ученик - ученик»;</w:t>
            </w:r>
          </w:p>
          <w:p w:rsidR="006476B3" w:rsidRPr="00536D89" w:rsidRDefault="006476B3" w:rsidP="007A0CAD">
            <w:pPr>
              <w:pStyle w:val="TableParagraph"/>
              <w:numPr>
                <w:ilvl w:val="0"/>
                <w:numId w:val="3"/>
              </w:numPr>
              <w:tabs>
                <w:tab w:val="left" w:pos="925"/>
              </w:tabs>
              <w:ind w:left="0" w:firstLine="0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формирование базы наставников и наставляемых;</w:t>
            </w:r>
          </w:p>
          <w:p w:rsidR="006476B3" w:rsidRPr="00536D89" w:rsidRDefault="006476B3" w:rsidP="007A0CAD">
            <w:pPr>
              <w:pStyle w:val="TableParagraph"/>
              <w:numPr>
                <w:ilvl w:val="0"/>
                <w:numId w:val="3"/>
              </w:numPr>
              <w:tabs>
                <w:tab w:val="left" w:pos="978"/>
              </w:tabs>
              <w:ind w:left="0" w:firstLine="0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 xml:space="preserve">организацию обучения наставников </w:t>
            </w:r>
            <w:r w:rsidRPr="00536D89">
              <w:rPr>
                <w:color w:val="0F0F0F"/>
                <w:sz w:val="28"/>
                <w:szCs w:val="28"/>
              </w:rPr>
              <w:t xml:space="preserve">(в </w:t>
            </w:r>
            <w:r w:rsidRPr="00536D89">
              <w:rPr>
                <w:sz w:val="28"/>
                <w:szCs w:val="28"/>
              </w:rPr>
              <w:t>том числе привлечение экспертов для проведения обучения);</w:t>
            </w:r>
          </w:p>
          <w:p w:rsidR="006476B3" w:rsidRPr="00536D89" w:rsidRDefault="006476B3" w:rsidP="007A0CAD">
            <w:pPr>
              <w:pStyle w:val="TableParagraph"/>
              <w:numPr>
                <w:ilvl w:val="0"/>
                <w:numId w:val="3"/>
              </w:numPr>
              <w:tabs>
                <w:tab w:val="left" w:pos="938"/>
              </w:tabs>
              <w:ind w:left="0" w:firstLine="0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контроль проведения программ наставничества;</w:t>
            </w:r>
          </w:p>
          <w:p w:rsidR="006476B3" w:rsidRPr="00536D89" w:rsidRDefault="006476B3" w:rsidP="007A0CAD">
            <w:pPr>
              <w:pStyle w:val="TableParagraph"/>
              <w:numPr>
                <w:ilvl w:val="0"/>
                <w:numId w:val="3"/>
              </w:numPr>
              <w:tabs>
                <w:tab w:val="left" w:pos="1136"/>
                <w:tab w:val="left" w:pos="1137"/>
                <w:tab w:val="left" w:pos="2319"/>
                <w:tab w:val="left" w:pos="2719"/>
                <w:tab w:val="left" w:pos="3838"/>
                <w:tab w:val="left" w:pos="5873"/>
                <w:tab w:val="left" w:pos="7820"/>
                <w:tab w:val="left" w:pos="8216"/>
                <w:tab w:val="left" w:pos="9751"/>
              </w:tabs>
              <w:ind w:left="0" w:firstLine="0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 xml:space="preserve">участие в оценке вовлеченности обучающихся </w:t>
            </w:r>
            <w:r w:rsidRPr="00536D89">
              <w:rPr>
                <w:color w:val="1F1F1F"/>
                <w:sz w:val="28"/>
                <w:szCs w:val="28"/>
              </w:rPr>
              <w:t xml:space="preserve">в </w:t>
            </w:r>
            <w:r w:rsidRPr="00536D89">
              <w:rPr>
                <w:sz w:val="28"/>
                <w:szCs w:val="28"/>
              </w:rPr>
              <w:t>различные формы наставничества;</w:t>
            </w:r>
          </w:p>
          <w:p w:rsidR="006476B3" w:rsidRPr="00536D89" w:rsidRDefault="006476B3" w:rsidP="007A0CAD">
            <w:pPr>
              <w:pStyle w:val="TableParagraph"/>
              <w:numPr>
                <w:ilvl w:val="0"/>
                <w:numId w:val="3"/>
              </w:numPr>
              <w:tabs>
                <w:tab w:val="left" w:pos="1039"/>
                <w:tab w:val="left" w:pos="7697"/>
              </w:tabs>
              <w:ind w:left="0" w:firstLine="0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 xml:space="preserve">решение организационных вопросов, возникающих </w:t>
            </w:r>
            <w:r w:rsidRPr="00536D89">
              <w:rPr>
                <w:color w:val="080808"/>
                <w:sz w:val="28"/>
                <w:szCs w:val="28"/>
              </w:rPr>
              <w:t xml:space="preserve">в </w:t>
            </w:r>
            <w:r w:rsidRPr="00536D89">
              <w:rPr>
                <w:sz w:val="28"/>
                <w:szCs w:val="28"/>
              </w:rPr>
              <w:t>процессе реализации программы;</w:t>
            </w:r>
          </w:p>
          <w:p w:rsidR="006476B3" w:rsidRPr="00536D89" w:rsidRDefault="006476B3" w:rsidP="007A0CAD">
            <w:pPr>
              <w:pStyle w:val="TableParagraph"/>
              <w:numPr>
                <w:ilvl w:val="0"/>
                <w:numId w:val="3"/>
              </w:numPr>
              <w:tabs>
                <w:tab w:val="left" w:pos="952"/>
              </w:tabs>
              <w:ind w:left="0" w:firstLine="0"/>
              <w:rPr>
                <w:color w:val="0F0F0F"/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мониторинг реализации и получение обратной связи от участников программы.</w:t>
            </w:r>
          </w:p>
          <w:p w:rsidR="006476B3" w:rsidRPr="00536D89" w:rsidRDefault="006476B3" w:rsidP="007A0CAD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Наставники в рамках реализуемой программы:</w:t>
            </w:r>
          </w:p>
          <w:p w:rsidR="006476B3" w:rsidRPr="00536D89" w:rsidRDefault="006476B3" w:rsidP="00120DE4">
            <w:pPr>
              <w:pStyle w:val="TableParagraph"/>
              <w:numPr>
                <w:ilvl w:val="0"/>
                <w:numId w:val="2"/>
              </w:numPr>
              <w:tabs>
                <w:tab w:val="left" w:pos="905"/>
                <w:tab w:val="left" w:pos="2985"/>
                <w:tab w:val="left" w:pos="4874"/>
                <w:tab w:val="left" w:pos="5693"/>
                <w:tab w:val="left" w:pos="7330"/>
                <w:tab w:val="left" w:pos="8447"/>
                <w:tab w:val="left" w:pos="8764"/>
              </w:tabs>
              <w:ind w:left="0" w:firstLine="0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 xml:space="preserve">разрабатывают совместно </w:t>
            </w:r>
            <w:r w:rsidRPr="00536D89">
              <w:rPr>
                <w:color w:val="0A0A0A"/>
                <w:sz w:val="28"/>
                <w:szCs w:val="28"/>
              </w:rPr>
              <w:t xml:space="preserve">с </w:t>
            </w:r>
            <w:r w:rsidRPr="00536D89">
              <w:rPr>
                <w:sz w:val="28"/>
                <w:szCs w:val="28"/>
              </w:rPr>
              <w:t>наставляемым индивидуальный план с учетом его образовательных потребностей, дают конкретные задания с определенным сроком подготовки ;</w:t>
            </w:r>
          </w:p>
          <w:p w:rsidR="006476B3" w:rsidRPr="00536D89" w:rsidRDefault="006476B3" w:rsidP="00120DE4">
            <w:pPr>
              <w:pStyle w:val="TableParagraph"/>
              <w:numPr>
                <w:ilvl w:val="0"/>
                <w:numId w:val="2"/>
              </w:numPr>
              <w:tabs>
                <w:tab w:val="left" w:pos="956"/>
              </w:tabs>
              <w:ind w:left="0" w:firstLine="0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мотивируют наставляемого на улучшение образовательных, творческих или спортивных результатов;</w:t>
            </w:r>
          </w:p>
          <w:p w:rsidR="006476B3" w:rsidRPr="00536D89" w:rsidRDefault="006476B3" w:rsidP="00120DE4">
            <w:pPr>
              <w:pStyle w:val="TableParagraph"/>
              <w:numPr>
                <w:ilvl w:val="0"/>
                <w:numId w:val="2"/>
              </w:numPr>
              <w:tabs>
                <w:tab w:val="left" w:pos="891"/>
              </w:tabs>
              <w:ind w:left="0" w:firstLine="0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контролируют и оценивают самостоятельную работу наставляемого;</w:t>
            </w:r>
          </w:p>
          <w:p w:rsidR="006476B3" w:rsidRPr="00536D89" w:rsidRDefault="006476B3" w:rsidP="00120DE4">
            <w:pPr>
              <w:pStyle w:val="TableParagraph"/>
              <w:numPr>
                <w:ilvl w:val="0"/>
                <w:numId w:val="2"/>
              </w:numPr>
              <w:tabs>
                <w:tab w:val="left" w:pos="996"/>
                <w:tab w:val="left" w:pos="2474"/>
                <w:tab w:val="left" w:pos="4325"/>
                <w:tab w:val="left" w:pos="5448"/>
                <w:tab w:val="left" w:pos="7464"/>
                <w:tab w:val="left" w:pos="8846"/>
              </w:tabs>
              <w:ind w:left="0" w:firstLine="0"/>
              <w:rPr>
                <w:color w:val="131313"/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оказывают необходимую помощь наставляемому в рамках, поставленных программой целей и задач.</w:t>
            </w:r>
          </w:p>
          <w:p w:rsidR="006476B3" w:rsidRPr="00536D89" w:rsidRDefault="006476B3" w:rsidP="00120DE4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Наставляемые в рамках реализуемой программы:</w:t>
            </w:r>
          </w:p>
          <w:p w:rsidR="006476B3" w:rsidRPr="00536D89" w:rsidRDefault="006476B3" w:rsidP="00120DE4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ind w:left="0" w:firstLine="0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обращаются за помощью к своему наставнику;</w:t>
            </w:r>
          </w:p>
          <w:p w:rsidR="006476B3" w:rsidRPr="00536D89" w:rsidRDefault="006476B3" w:rsidP="00120DE4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left="0" w:firstLine="0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выполняют мероприятия, обозначенные программой в установленные сроки;</w:t>
            </w:r>
          </w:p>
          <w:p w:rsidR="006476B3" w:rsidRPr="00536D89" w:rsidRDefault="006476B3" w:rsidP="00120DE4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учатся у наставника методам и формам работы, совершенствуют свой образовательный уровень;</w:t>
            </w:r>
          </w:p>
          <w:p w:rsidR="006476B3" w:rsidRPr="00536D89" w:rsidRDefault="006476B3" w:rsidP="00120DE4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left="0" w:firstLine="0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вносят предложения по совершенствованию программы;</w:t>
            </w:r>
          </w:p>
          <w:p w:rsidR="006476B3" w:rsidRPr="00536D89" w:rsidRDefault="006476B3" w:rsidP="00120DE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ind w:left="0" w:firstLine="0"/>
              <w:rPr>
                <w:color w:val="151515"/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внимательно и уважительно относятся к наставнику и другим членам группы;</w:t>
            </w:r>
          </w:p>
          <w:p w:rsidR="006476B3" w:rsidRPr="00536D89" w:rsidRDefault="006476B3" w:rsidP="00120DE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ind w:left="0" w:firstLine="0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 xml:space="preserve">могут обратиться к куратору с просьбой </w:t>
            </w:r>
            <w:r w:rsidRPr="00536D89">
              <w:rPr>
                <w:color w:val="0A0A0A"/>
                <w:sz w:val="28"/>
                <w:szCs w:val="28"/>
              </w:rPr>
              <w:t xml:space="preserve">о </w:t>
            </w:r>
            <w:r w:rsidRPr="00536D89">
              <w:rPr>
                <w:sz w:val="28"/>
                <w:szCs w:val="28"/>
              </w:rPr>
              <w:t>замене наставника.</w:t>
            </w:r>
          </w:p>
          <w:p w:rsidR="006476B3" w:rsidRPr="00536D89" w:rsidRDefault="006476B3" w:rsidP="00FB3F39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 xml:space="preserve">Поиск и отбор наставляемых проводится на основе анкетирования для сбора предварительных запросов, по результатам педагогического наблюдения, на основе </w:t>
            </w:r>
            <w:r w:rsidRPr="00536D89">
              <w:rPr>
                <w:sz w:val="28"/>
                <w:szCs w:val="28"/>
              </w:rPr>
              <w:lastRenderedPageBreak/>
              <w:t xml:space="preserve">уровня успешности в учебной деятельности, по итогам личных собеседований, пожеланий родителей. Наставляемая </w:t>
            </w:r>
            <w:r w:rsidR="00D245A5" w:rsidRPr="00536D89">
              <w:rPr>
                <w:sz w:val="28"/>
                <w:szCs w:val="28"/>
              </w:rPr>
              <w:t>пара</w:t>
            </w:r>
            <w:r w:rsidRPr="00536D89">
              <w:rPr>
                <w:sz w:val="28"/>
                <w:szCs w:val="28"/>
              </w:rPr>
              <w:t xml:space="preserve"> формируется на основе запроса наставляемого и соответствующей этому запросу компетентности наставника.</w:t>
            </w:r>
          </w:p>
        </w:tc>
      </w:tr>
      <w:tr w:rsidR="006476B3" w:rsidRPr="00536D89" w:rsidTr="006350BE">
        <w:trPr>
          <w:trHeight w:val="2250"/>
          <w:jc w:val="center"/>
        </w:trPr>
        <w:tc>
          <w:tcPr>
            <w:tcW w:w="768" w:type="dxa"/>
            <w:gridSpan w:val="2"/>
          </w:tcPr>
          <w:p w:rsidR="006476B3" w:rsidRPr="00536D89" w:rsidRDefault="006476B3" w:rsidP="007A0CAD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2256" w:type="dxa"/>
          </w:tcPr>
          <w:p w:rsidR="006476B3" w:rsidRPr="00536D89" w:rsidRDefault="006476B3" w:rsidP="007A0CAD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Механизм управления программой наставничества</w:t>
            </w:r>
          </w:p>
        </w:tc>
        <w:tc>
          <w:tcPr>
            <w:tcW w:w="10694" w:type="dxa"/>
            <w:gridSpan w:val="3"/>
          </w:tcPr>
          <w:p w:rsidR="006476B3" w:rsidRPr="00536D89" w:rsidRDefault="006476B3" w:rsidP="00120DE4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536D89">
              <w:rPr>
                <w:b/>
                <w:sz w:val="28"/>
                <w:szCs w:val="28"/>
              </w:rPr>
              <w:t>Планирование.</w:t>
            </w:r>
          </w:p>
          <w:p w:rsidR="006476B3" w:rsidRPr="00536D89" w:rsidRDefault="006476B3" w:rsidP="00120DE4">
            <w:pPr>
              <w:pStyle w:val="TableParagraph"/>
              <w:jc w:val="bot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 xml:space="preserve">Создание благоприятных условий для запуска программы. Создание пакета нормативных документов для запуска программы. Информирование педагогического коллектива </w:t>
            </w:r>
            <w:r w:rsidRPr="00536D89">
              <w:rPr>
                <w:color w:val="0C0C0C"/>
                <w:sz w:val="28"/>
                <w:szCs w:val="28"/>
              </w:rPr>
              <w:t xml:space="preserve">о </w:t>
            </w:r>
            <w:r w:rsidRPr="00536D89">
              <w:rPr>
                <w:sz w:val="28"/>
                <w:szCs w:val="28"/>
              </w:rPr>
              <w:t xml:space="preserve">предстоящей реализации программы. Подготовка анкетных листов, листов наблюдения для работы с наставниками </w:t>
            </w:r>
            <w:r w:rsidRPr="00536D89">
              <w:rPr>
                <w:color w:val="131313"/>
                <w:sz w:val="28"/>
                <w:szCs w:val="28"/>
              </w:rPr>
              <w:t xml:space="preserve">и </w:t>
            </w:r>
            <w:r w:rsidRPr="00536D89">
              <w:rPr>
                <w:sz w:val="28"/>
                <w:szCs w:val="28"/>
              </w:rPr>
              <w:t>наставляемыми.</w:t>
            </w:r>
          </w:p>
          <w:p w:rsidR="006476B3" w:rsidRPr="00536D89" w:rsidRDefault="006476B3" w:rsidP="00120DE4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Организация.</w:t>
            </w:r>
          </w:p>
          <w:p w:rsidR="006476B3" w:rsidRPr="00536D89" w:rsidRDefault="006476B3" w:rsidP="00120DE4">
            <w:pPr>
              <w:pStyle w:val="TableParagraph"/>
              <w:jc w:val="bot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Организация работы в детских объединениях (педагогическое наблюдение,</w:t>
            </w:r>
          </w:p>
          <w:p w:rsidR="006476B3" w:rsidRPr="00536D89" w:rsidRDefault="006476B3" w:rsidP="00120DE4">
            <w:pPr>
              <w:pStyle w:val="TableParagraph"/>
              <w:jc w:val="bot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 xml:space="preserve">анкетирование обучающихся) по сбору предварительной информации о запросах потенциальных наставляемых </w:t>
            </w:r>
            <w:r w:rsidRPr="00536D89">
              <w:rPr>
                <w:color w:val="111111"/>
                <w:sz w:val="28"/>
                <w:szCs w:val="28"/>
              </w:rPr>
              <w:t xml:space="preserve">и </w:t>
            </w:r>
            <w:r w:rsidRPr="00536D89">
              <w:rPr>
                <w:sz w:val="28"/>
                <w:szCs w:val="28"/>
              </w:rPr>
              <w:t>наставников. выявление проблем, которые можно решить с помощью наставничества. Анализ собранной информации.</w:t>
            </w:r>
          </w:p>
          <w:p w:rsidR="006476B3" w:rsidRPr="00536D89" w:rsidRDefault="006476B3" w:rsidP="00120DE4">
            <w:pPr>
              <w:pStyle w:val="TableParagraph"/>
              <w:jc w:val="bot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Проведение отбора наставников в соответствии с целями программы.</w:t>
            </w:r>
          </w:p>
          <w:p w:rsidR="006476B3" w:rsidRPr="00536D89" w:rsidRDefault="006476B3" w:rsidP="00120DE4">
            <w:pPr>
              <w:pStyle w:val="TableParagraph"/>
              <w:jc w:val="bot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Формирование наставнических пар и организация их работы. Разработка методических материалов по взаимодействию в парах и группах.</w:t>
            </w:r>
          </w:p>
          <w:p w:rsidR="006476B3" w:rsidRPr="00536D89" w:rsidRDefault="006476B3" w:rsidP="00120DE4">
            <w:pPr>
              <w:pStyle w:val="TableParagraph"/>
              <w:rPr>
                <w:b/>
                <w:sz w:val="28"/>
                <w:szCs w:val="28"/>
              </w:rPr>
            </w:pPr>
            <w:r w:rsidRPr="00536D89">
              <w:rPr>
                <w:b/>
                <w:sz w:val="28"/>
                <w:szCs w:val="28"/>
              </w:rPr>
              <w:t>Мотивация.</w:t>
            </w:r>
          </w:p>
          <w:p w:rsidR="006476B3" w:rsidRPr="00536D89" w:rsidRDefault="006476B3" w:rsidP="00120DE4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Разработка системы мотивации для наставников.</w:t>
            </w:r>
          </w:p>
          <w:p w:rsidR="006476B3" w:rsidRPr="00536D89" w:rsidRDefault="006476B3" w:rsidP="00120DE4">
            <w:pPr>
              <w:pStyle w:val="TableParagraph"/>
              <w:jc w:val="bot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 xml:space="preserve">Проводить работу с наставляемыми для становления мотивации </w:t>
            </w:r>
            <w:r w:rsidRPr="00536D89">
              <w:rPr>
                <w:color w:val="131313"/>
                <w:sz w:val="28"/>
                <w:szCs w:val="28"/>
              </w:rPr>
              <w:t xml:space="preserve">к </w:t>
            </w:r>
            <w:r w:rsidRPr="00536D89">
              <w:rPr>
                <w:sz w:val="28"/>
                <w:szCs w:val="28"/>
              </w:rPr>
              <w:t>получению новых знаний, приобретение нового опыта, достижения высоких результатов в выбранном виде деятельности.</w:t>
            </w:r>
          </w:p>
          <w:p w:rsidR="006476B3" w:rsidRPr="00536D89" w:rsidRDefault="006476B3" w:rsidP="00120DE4">
            <w:pPr>
              <w:pStyle w:val="TableParagraph"/>
              <w:rPr>
                <w:b/>
                <w:sz w:val="28"/>
                <w:szCs w:val="28"/>
              </w:rPr>
            </w:pPr>
            <w:r w:rsidRPr="00536D89">
              <w:rPr>
                <w:b/>
                <w:sz w:val="28"/>
                <w:szCs w:val="28"/>
              </w:rPr>
              <w:t>Координация.</w:t>
            </w:r>
          </w:p>
          <w:p w:rsidR="006476B3" w:rsidRPr="00536D89" w:rsidRDefault="006476B3" w:rsidP="00120DE4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Разработка анкеты для сбора информации от наставников и наставляемых. Организация сбора обратной связи от наставников и наставляемых для мониторинга эффективности реализации программы и проведения промежуточного контроля за процессом реализации программы.</w:t>
            </w:r>
          </w:p>
          <w:p w:rsidR="006476B3" w:rsidRPr="00536D89" w:rsidRDefault="006476B3" w:rsidP="00120DE4">
            <w:pPr>
              <w:pStyle w:val="TableParagraph"/>
              <w:rPr>
                <w:b/>
                <w:sz w:val="28"/>
                <w:szCs w:val="28"/>
              </w:rPr>
            </w:pPr>
            <w:r w:rsidRPr="00536D89">
              <w:rPr>
                <w:b/>
                <w:sz w:val="28"/>
                <w:szCs w:val="28"/>
              </w:rPr>
              <w:t>Анализ и контроль.</w:t>
            </w:r>
          </w:p>
          <w:p w:rsidR="006476B3" w:rsidRPr="00536D89" w:rsidRDefault="006476B3" w:rsidP="00120DE4">
            <w:pPr>
              <w:pStyle w:val="TableParagraph"/>
              <w:jc w:val="bot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lastRenderedPageBreak/>
              <w:t>Подведение итогов мониторинга влияния программы на наставляемых, сравнить с установленными показателями эффективности реализации программы. Составление отчета о реализации программы наставничества. Поощрить наставников, поблагодарить наставляемых. Сформировать долгосрочную базу наставников, в том числе включая завершивших программу наставляемых. Создание информационно-презентационных  материалов для продвижения примера успешной реализации</w:t>
            </w:r>
          </w:p>
          <w:p w:rsidR="006476B3" w:rsidRPr="00536D89" w:rsidRDefault="006476B3" w:rsidP="00120DE4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программы наставничества.</w:t>
            </w:r>
          </w:p>
        </w:tc>
      </w:tr>
      <w:tr w:rsidR="00120DE4" w:rsidRPr="00536D89" w:rsidTr="00120DE4">
        <w:trPr>
          <w:trHeight w:val="476"/>
          <w:jc w:val="center"/>
        </w:trPr>
        <w:tc>
          <w:tcPr>
            <w:tcW w:w="161" w:type="dxa"/>
            <w:tcBorders>
              <w:right w:val="nil"/>
            </w:tcBorders>
          </w:tcPr>
          <w:p w:rsidR="00120DE4" w:rsidRPr="00536D89" w:rsidRDefault="00120DE4" w:rsidP="007A0C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57" w:type="dxa"/>
            <w:gridSpan w:val="5"/>
            <w:tcBorders>
              <w:left w:val="nil"/>
            </w:tcBorders>
          </w:tcPr>
          <w:p w:rsidR="00120DE4" w:rsidRPr="00536D89" w:rsidRDefault="00120DE4" w:rsidP="00120DE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536D89">
              <w:rPr>
                <w:b/>
                <w:sz w:val="28"/>
                <w:szCs w:val="28"/>
              </w:rPr>
              <w:t>3.Оценка результатов программы и ее эффективности</w:t>
            </w:r>
          </w:p>
        </w:tc>
      </w:tr>
      <w:tr w:rsidR="006476B3" w:rsidRPr="00536D89" w:rsidTr="00FB3F39">
        <w:trPr>
          <w:trHeight w:val="821"/>
          <w:jc w:val="center"/>
        </w:trPr>
        <w:tc>
          <w:tcPr>
            <w:tcW w:w="768" w:type="dxa"/>
            <w:gridSpan w:val="2"/>
          </w:tcPr>
          <w:p w:rsidR="006476B3" w:rsidRPr="00536D89" w:rsidRDefault="006476B3" w:rsidP="00120DE4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3.1.</w:t>
            </w:r>
          </w:p>
        </w:tc>
        <w:tc>
          <w:tcPr>
            <w:tcW w:w="2256" w:type="dxa"/>
          </w:tcPr>
          <w:p w:rsidR="006476B3" w:rsidRPr="00536D89" w:rsidRDefault="006476B3" w:rsidP="00FB3F39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Организация контроля и</w:t>
            </w:r>
            <w:r w:rsidR="00FB3F39" w:rsidRPr="00536D89">
              <w:rPr>
                <w:sz w:val="28"/>
                <w:szCs w:val="28"/>
              </w:rPr>
              <w:t xml:space="preserve"> </w:t>
            </w:r>
            <w:r w:rsidRPr="00536D89">
              <w:rPr>
                <w:sz w:val="28"/>
                <w:szCs w:val="28"/>
              </w:rPr>
              <w:t>оценки</w:t>
            </w:r>
          </w:p>
        </w:tc>
        <w:tc>
          <w:tcPr>
            <w:tcW w:w="10694" w:type="dxa"/>
            <w:gridSpan w:val="3"/>
          </w:tcPr>
          <w:p w:rsidR="006476B3" w:rsidRPr="00536D89" w:rsidRDefault="006476B3" w:rsidP="00120DE4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Промежуточная оценка реализации программы проводится ежеквартально и рассматривается на совещании при директоре КОУ «Нововаршавская школа-интернат» Результаты реализации программы рассматриваются на педагогическом совете.</w:t>
            </w:r>
          </w:p>
        </w:tc>
      </w:tr>
      <w:tr w:rsidR="006476B3" w:rsidRPr="00536D89" w:rsidTr="006476B3">
        <w:trPr>
          <w:trHeight w:val="553"/>
          <w:jc w:val="center"/>
        </w:trPr>
        <w:tc>
          <w:tcPr>
            <w:tcW w:w="768" w:type="dxa"/>
            <w:gridSpan w:val="2"/>
            <w:vMerge w:val="restart"/>
          </w:tcPr>
          <w:p w:rsidR="006476B3" w:rsidRPr="00536D89" w:rsidRDefault="006476B3" w:rsidP="00120DE4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3.2.</w:t>
            </w:r>
          </w:p>
        </w:tc>
        <w:tc>
          <w:tcPr>
            <w:tcW w:w="2256" w:type="dxa"/>
            <w:vMerge w:val="restart"/>
          </w:tcPr>
          <w:p w:rsidR="006476B3" w:rsidRPr="00536D89" w:rsidRDefault="006476B3" w:rsidP="00120DE4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Показатели и критерии оценки</w:t>
            </w:r>
          </w:p>
        </w:tc>
        <w:tc>
          <w:tcPr>
            <w:tcW w:w="10694" w:type="dxa"/>
            <w:gridSpan w:val="3"/>
          </w:tcPr>
          <w:p w:rsidR="006476B3" w:rsidRPr="00536D89" w:rsidRDefault="006476B3" w:rsidP="00120DE4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 xml:space="preserve">Результативность взаимодействия наставнических пар по форме «ученик </w:t>
            </w:r>
            <w:r w:rsidRPr="00536D89">
              <w:rPr>
                <w:color w:val="262626"/>
                <w:sz w:val="28"/>
                <w:szCs w:val="28"/>
              </w:rPr>
              <w:t xml:space="preserve">— </w:t>
            </w:r>
            <w:r w:rsidRPr="00536D89">
              <w:rPr>
                <w:sz w:val="28"/>
                <w:szCs w:val="28"/>
              </w:rPr>
              <w:t>ученик».</w:t>
            </w:r>
          </w:p>
        </w:tc>
      </w:tr>
      <w:tr w:rsidR="006476B3" w:rsidRPr="00536D89" w:rsidTr="00D245A5">
        <w:trPr>
          <w:trHeight w:val="647"/>
          <w:jc w:val="center"/>
        </w:trPr>
        <w:tc>
          <w:tcPr>
            <w:tcW w:w="768" w:type="dxa"/>
            <w:gridSpan w:val="2"/>
            <w:vMerge/>
          </w:tcPr>
          <w:p w:rsidR="006476B3" w:rsidRPr="00536D89" w:rsidRDefault="006476B3" w:rsidP="006476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6476B3" w:rsidRPr="00536D89" w:rsidRDefault="006476B3" w:rsidP="006476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43" w:type="dxa"/>
            <w:tcBorders>
              <w:right w:val="single" w:sz="4" w:space="0" w:color="auto"/>
            </w:tcBorders>
          </w:tcPr>
          <w:p w:rsidR="006476B3" w:rsidRPr="00536D89" w:rsidRDefault="006476B3" w:rsidP="006476B3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показатели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476B3" w:rsidRPr="00536D89" w:rsidRDefault="006476B3" w:rsidP="006476B3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На начало реализации программы</w:t>
            </w:r>
          </w:p>
        </w:tc>
        <w:tc>
          <w:tcPr>
            <w:tcW w:w="3482" w:type="dxa"/>
            <w:tcBorders>
              <w:left w:val="single" w:sz="4" w:space="0" w:color="auto"/>
            </w:tcBorders>
          </w:tcPr>
          <w:p w:rsidR="006476B3" w:rsidRPr="00536D89" w:rsidRDefault="006476B3" w:rsidP="006476B3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На момент окончания реализации программы</w:t>
            </w:r>
          </w:p>
        </w:tc>
      </w:tr>
      <w:tr w:rsidR="006476B3" w:rsidRPr="00536D89" w:rsidTr="006476B3">
        <w:trPr>
          <w:trHeight w:val="1119"/>
          <w:jc w:val="center"/>
        </w:trPr>
        <w:tc>
          <w:tcPr>
            <w:tcW w:w="768" w:type="dxa"/>
            <w:gridSpan w:val="2"/>
            <w:vMerge/>
          </w:tcPr>
          <w:p w:rsidR="006476B3" w:rsidRPr="00536D89" w:rsidRDefault="006476B3" w:rsidP="006476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6476B3" w:rsidRPr="00536D89" w:rsidRDefault="006476B3" w:rsidP="006476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43" w:type="dxa"/>
            <w:tcBorders>
              <w:right w:val="single" w:sz="4" w:space="0" w:color="auto"/>
            </w:tcBorders>
          </w:tcPr>
          <w:p w:rsidR="006476B3" w:rsidRPr="00536D89" w:rsidRDefault="006476B3" w:rsidP="006476B3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Количество обучающихся, вовлеченных в систему наставничества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476B3" w:rsidRPr="00536D89" w:rsidRDefault="006476B3" w:rsidP="00D245A5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1,5% от общего количества обучающихся</w:t>
            </w:r>
            <w:r w:rsidR="00D245A5" w:rsidRPr="00536D89">
              <w:rPr>
                <w:sz w:val="28"/>
                <w:szCs w:val="28"/>
              </w:rPr>
              <w:t xml:space="preserve"> </w:t>
            </w:r>
            <w:r w:rsidRPr="00536D89">
              <w:rPr>
                <w:sz w:val="28"/>
                <w:szCs w:val="28"/>
              </w:rPr>
              <w:t>учреждения в возрасте от 10 до 18 лет</w:t>
            </w:r>
          </w:p>
        </w:tc>
        <w:tc>
          <w:tcPr>
            <w:tcW w:w="3482" w:type="dxa"/>
            <w:tcBorders>
              <w:left w:val="single" w:sz="4" w:space="0" w:color="auto"/>
            </w:tcBorders>
          </w:tcPr>
          <w:p w:rsidR="006476B3" w:rsidRPr="00536D89" w:rsidRDefault="006476B3" w:rsidP="00D245A5">
            <w:pPr>
              <w:pStyle w:val="TableParagraph"/>
              <w:tabs>
                <w:tab w:val="left" w:pos="1873"/>
              </w:tabs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 xml:space="preserve">20.1 2.2021 </w:t>
            </w:r>
            <w:r w:rsidRPr="00536D89">
              <w:rPr>
                <w:i/>
                <w:sz w:val="28"/>
                <w:szCs w:val="28"/>
              </w:rPr>
              <w:t>г.</w:t>
            </w:r>
            <w:r w:rsidR="00D245A5" w:rsidRPr="00536D89">
              <w:rPr>
                <w:i/>
                <w:sz w:val="28"/>
                <w:szCs w:val="28"/>
              </w:rPr>
              <w:t xml:space="preserve"> </w:t>
            </w:r>
            <w:r w:rsidRPr="00536D89">
              <w:rPr>
                <w:sz w:val="28"/>
                <w:szCs w:val="28"/>
              </w:rPr>
              <w:t>20% от</w:t>
            </w:r>
            <w:r w:rsidR="00D245A5" w:rsidRPr="00536D89">
              <w:rPr>
                <w:sz w:val="28"/>
                <w:szCs w:val="28"/>
              </w:rPr>
              <w:t xml:space="preserve"> </w:t>
            </w:r>
            <w:r w:rsidRPr="00536D89">
              <w:rPr>
                <w:sz w:val="28"/>
                <w:szCs w:val="28"/>
              </w:rPr>
              <w:t>общего количества</w:t>
            </w:r>
            <w:r w:rsidR="00D245A5" w:rsidRPr="00536D89">
              <w:rPr>
                <w:sz w:val="28"/>
                <w:szCs w:val="28"/>
              </w:rPr>
              <w:t xml:space="preserve"> </w:t>
            </w:r>
            <w:r w:rsidRPr="00536D89">
              <w:rPr>
                <w:sz w:val="28"/>
                <w:szCs w:val="28"/>
              </w:rPr>
              <w:t>обучающихся учреждения в возрасте от 10 до 18 лет</w:t>
            </w:r>
          </w:p>
        </w:tc>
      </w:tr>
      <w:tr w:rsidR="006476B3" w:rsidRPr="00536D89" w:rsidTr="00D245A5">
        <w:trPr>
          <w:trHeight w:val="704"/>
          <w:jc w:val="center"/>
        </w:trPr>
        <w:tc>
          <w:tcPr>
            <w:tcW w:w="768" w:type="dxa"/>
            <w:gridSpan w:val="2"/>
            <w:vMerge/>
          </w:tcPr>
          <w:p w:rsidR="006476B3" w:rsidRPr="00536D89" w:rsidRDefault="006476B3" w:rsidP="006476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6476B3" w:rsidRPr="00536D89" w:rsidRDefault="006476B3" w:rsidP="006476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43" w:type="dxa"/>
            <w:tcBorders>
              <w:right w:val="single" w:sz="4" w:space="0" w:color="auto"/>
            </w:tcBorders>
          </w:tcPr>
          <w:p w:rsidR="006476B3" w:rsidRPr="00536D89" w:rsidRDefault="006476B3" w:rsidP="006476B3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 xml:space="preserve">Количество обучающихся, подготовленных к участию в конкурсах, соревнованиях, конференциях в наставляемой </w:t>
            </w:r>
            <w:r w:rsidR="00D245A5" w:rsidRPr="00536D89">
              <w:rPr>
                <w:sz w:val="28"/>
                <w:szCs w:val="28"/>
              </w:rPr>
              <w:t>паре</w:t>
            </w:r>
            <w:r w:rsidRPr="00536D89">
              <w:rPr>
                <w:sz w:val="28"/>
                <w:szCs w:val="28"/>
              </w:rPr>
              <w:t xml:space="preserve"> (Соотнесение количества обучающихся принявших участие в конкурсных мероприятиях и количества обучающихся вовлеченных в систему)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476B3" w:rsidRPr="00536D89" w:rsidRDefault="006476B3" w:rsidP="006476B3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0,5%</w:t>
            </w:r>
          </w:p>
        </w:tc>
        <w:tc>
          <w:tcPr>
            <w:tcW w:w="3482" w:type="dxa"/>
            <w:tcBorders>
              <w:left w:val="single" w:sz="4" w:space="0" w:color="auto"/>
            </w:tcBorders>
          </w:tcPr>
          <w:p w:rsidR="006476B3" w:rsidRPr="00536D89" w:rsidRDefault="006476B3" w:rsidP="00D245A5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 xml:space="preserve">20.12.2021 г. </w:t>
            </w:r>
            <w:r w:rsidRPr="00536D89">
              <w:rPr>
                <w:color w:val="424242"/>
                <w:sz w:val="28"/>
                <w:szCs w:val="28"/>
              </w:rPr>
              <w:t xml:space="preserve">— </w:t>
            </w:r>
            <w:r w:rsidRPr="00536D89">
              <w:rPr>
                <w:sz w:val="28"/>
                <w:szCs w:val="28"/>
              </w:rPr>
              <w:t>30%</w:t>
            </w:r>
            <w:r w:rsidR="00D245A5" w:rsidRPr="00536D89">
              <w:rPr>
                <w:sz w:val="28"/>
                <w:szCs w:val="28"/>
              </w:rPr>
              <w:t xml:space="preserve"> </w:t>
            </w:r>
            <w:r w:rsidRPr="00536D89">
              <w:rPr>
                <w:sz w:val="28"/>
                <w:szCs w:val="28"/>
              </w:rPr>
              <w:t>обучающихся</w:t>
            </w:r>
          </w:p>
        </w:tc>
      </w:tr>
      <w:tr w:rsidR="006476B3" w:rsidRPr="00536D89" w:rsidTr="00D245A5">
        <w:trPr>
          <w:trHeight w:val="970"/>
          <w:jc w:val="center"/>
        </w:trPr>
        <w:tc>
          <w:tcPr>
            <w:tcW w:w="768" w:type="dxa"/>
            <w:gridSpan w:val="2"/>
            <w:vMerge/>
          </w:tcPr>
          <w:p w:rsidR="006476B3" w:rsidRPr="00536D89" w:rsidRDefault="006476B3" w:rsidP="006476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6476B3" w:rsidRPr="00536D89" w:rsidRDefault="006476B3" w:rsidP="006476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43" w:type="dxa"/>
            <w:tcBorders>
              <w:right w:val="single" w:sz="4" w:space="0" w:color="auto"/>
            </w:tcBorders>
          </w:tcPr>
          <w:p w:rsidR="006476B3" w:rsidRPr="00536D89" w:rsidRDefault="006476B3" w:rsidP="006476B3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 xml:space="preserve">Количество обучающихся, сменивших статус с наставляемого </w:t>
            </w:r>
            <w:r w:rsidR="00D245A5" w:rsidRPr="00536D89">
              <w:rPr>
                <w:sz w:val="28"/>
                <w:szCs w:val="28"/>
              </w:rPr>
              <w:t>н</w:t>
            </w:r>
            <w:r w:rsidRPr="00536D89">
              <w:rPr>
                <w:sz w:val="28"/>
                <w:szCs w:val="28"/>
              </w:rPr>
              <w:t>аставника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476B3" w:rsidRPr="00536D89" w:rsidRDefault="006476B3" w:rsidP="006476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82" w:type="dxa"/>
            <w:tcBorders>
              <w:left w:val="single" w:sz="4" w:space="0" w:color="auto"/>
            </w:tcBorders>
          </w:tcPr>
          <w:p w:rsidR="006476B3" w:rsidRPr="00536D89" w:rsidRDefault="006476B3" w:rsidP="006476B3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0,5% от общего количества обучающихся, вовлеченных в систему наставничества.</w:t>
            </w:r>
          </w:p>
        </w:tc>
      </w:tr>
      <w:tr w:rsidR="006476B3" w:rsidRPr="00536D89" w:rsidTr="006476B3">
        <w:trPr>
          <w:trHeight w:val="1119"/>
          <w:jc w:val="center"/>
        </w:trPr>
        <w:tc>
          <w:tcPr>
            <w:tcW w:w="768" w:type="dxa"/>
            <w:gridSpan w:val="2"/>
            <w:vMerge/>
          </w:tcPr>
          <w:p w:rsidR="006476B3" w:rsidRPr="00536D89" w:rsidRDefault="006476B3" w:rsidP="006476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6476B3" w:rsidRPr="00536D89" w:rsidRDefault="006476B3" w:rsidP="006476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43" w:type="dxa"/>
            <w:tcBorders>
              <w:right w:val="single" w:sz="4" w:space="0" w:color="auto"/>
            </w:tcBorders>
          </w:tcPr>
          <w:p w:rsidR="006476B3" w:rsidRPr="00536D89" w:rsidRDefault="006476B3" w:rsidP="00D245A5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Уровень</w:t>
            </w:r>
            <w:r w:rsidR="00D245A5" w:rsidRPr="00536D89">
              <w:rPr>
                <w:sz w:val="28"/>
                <w:szCs w:val="28"/>
              </w:rPr>
              <w:t xml:space="preserve"> </w:t>
            </w:r>
            <w:r w:rsidRPr="00536D89">
              <w:rPr>
                <w:sz w:val="28"/>
                <w:szCs w:val="28"/>
              </w:rPr>
              <w:t>удовлетворенности наставляемых участием в программе наставничества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476B3" w:rsidRPr="00536D89" w:rsidRDefault="006476B3" w:rsidP="006476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82" w:type="dxa"/>
            <w:tcBorders>
              <w:left w:val="single" w:sz="4" w:space="0" w:color="auto"/>
            </w:tcBorders>
          </w:tcPr>
          <w:p w:rsidR="006476B3" w:rsidRPr="00536D89" w:rsidRDefault="006476B3" w:rsidP="006476B3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 xml:space="preserve">Полностью удовлетворены </w:t>
            </w:r>
            <w:r w:rsidRPr="00536D89">
              <w:rPr>
                <w:i/>
                <w:sz w:val="28"/>
                <w:szCs w:val="28"/>
              </w:rPr>
              <w:t xml:space="preserve">55% </w:t>
            </w:r>
            <w:r w:rsidRPr="00536D89">
              <w:rPr>
                <w:sz w:val="28"/>
                <w:szCs w:val="28"/>
              </w:rPr>
              <w:t xml:space="preserve">обучающихся, вовлеченных в программу наставничества в качестве наставляемых (от o6щего </w:t>
            </w:r>
            <w:r w:rsidRPr="00536D89">
              <w:rPr>
                <w:color w:val="080808"/>
                <w:sz w:val="28"/>
                <w:szCs w:val="28"/>
              </w:rPr>
              <w:t>к</w:t>
            </w:r>
            <w:r w:rsidRPr="00536D89">
              <w:rPr>
                <w:sz w:val="28"/>
                <w:szCs w:val="28"/>
              </w:rPr>
              <w:t xml:space="preserve">оличества наставляемых </w:t>
            </w:r>
            <w:r w:rsidRPr="00536D89">
              <w:rPr>
                <w:color w:val="111111"/>
                <w:sz w:val="28"/>
                <w:szCs w:val="28"/>
              </w:rPr>
              <w:t xml:space="preserve">в </w:t>
            </w:r>
            <w:r w:rsidRPr="00536D89">
              <w:rPr>
                <w:sz w:val="28"/>
                <w:szCs w:val="28"/>
              </w:rPr>
              <w:t xml:space="preserve"> учреждении)</w:t>
            </w:r>
          </w:p>
        </w:tc>
      </w:tr>
      <w:tr w:rsidR="006476B3" w:rsidRPr="00536D89" w:rsidTr="006476B3">
        <w:trPr>
          <w:trHeight w:val="407"/>
          <w:jc w:val="center"/>
        </w:trPr>
        <w:tc>
          <w:tcPr>
            <w:tcW w:w="768" w:type="dxa"/>
            <w:gridSpan w:val="2"/>
            <w:vMerge w:val="restart"/>
          </w:tcPr>
          <w:p w:rsidR="006476B3" w:rsidRPr="00536D89" w:rsidRDefault="006476B3" w:rsidP="006476B3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3.3.</w:t>
            </w:r>
          </w:p>
        </w:tc>
        <w:tc>
          <w:tcPr>
            <w:tcW w:w="2256" w:type="dxa"/>
            <w:vMerge w:val="restart"/>
          </w:tcPr>
          <w:p w:rsidR="006476B3" w:rsidRPr="00536D89" w:rsidRDefault="006476B3" w:rsidP="006476B3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Мероприятия программы наставничества па учебный год</w:t>
            </w:r>
          </w:p>
        </w:tc>
        <w:tc>
          <w:tcPr>
            <w:tcW w:w="7212" w:type="dxa"/>
            <w:gridSpan w:val="2"/>
            <w:tcBorders>
              <w:right w:val="single" w:sz="4" w:space="0" w:color="auto"/>
            </w:tcBorders>
          </w:tcPr>
          <w:p w:rsidR="006476B3" w:rsidRPr="00536D89" w:rsidRDefault="006476B3" w:rsidP="00D245A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536D89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82" w:type="dxa"/>
            <w:tcBorders>
              <w:left w:val="single" w:sz="4" w:space="0" w:color="auto"/>
            </w:tcBorders>
          </w:tcPr>
          <w:p w:rsidR="006476B3" w:rsidRPr="00536D89" w:rsidRDefault="006476B3" w:rsidP="00D245A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536D89"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D245A5" w:rsidRPr="00536D89" w:rsidTr="006476B3">
        <w:trPr>
          <w:trHeight w:val="407"/>
          <w:jc w:val="center"/>
        </w:trPr>
        <w:tc>
          <w:tcPr>
            <w:tcW w:w="768" w:type="dxa"/>
            <w:gridSpan w:val="2"/>
            <w:vMerge/>
          </w:tcPr>
          <w:p w:rsidR="00D245A5" w:rsidRPr="00536D89" w:rsidRDefault="00D245A5" w:rsidP="006476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D245A5" w:rsidRPr="00536D89" w:rsidRDefault="00D245A5" w:rsidP="006476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12" w:type="dxa"/>
            <w:gridSpan w:val="2"/>
            <w:tcBorders>
              <w:right w:val="single" w:sz="4" w:space="0" w:color="auto"/>
            </w:tcBorders>
          </w:tcPr>
          <w:p w:rsidR="00D245A5" w:rsidRPr="00536D89" w:rsidRDefault="00120938" w:rsidP="00FB3F39">
            <w:pPr>
              <w:pStyle w:val="TableParagraph"/>
              <w:rPr>
                <w:b/>
                <w:sz w:val="28"/>
                <w:szCs w:val="28"/>
              </w:rPr>
            </w:pPr>
            <w:r w:rsidRPr="00536D89">
              <w:rPr>
                <w:bCs/>
                <w:sz w:val="28"/>
                <w:szCs w:val="28"/>
                <w:lang w:eastAsia="ru-RU"/>
              </w:rPr>
              <w:t>Областная викторина «Мы помним! Мы гордимся!»</w:t>
            </w:r>
          </w:p>
        </w:tc>
        <w:tc>
          <w:tcPr>
            <w:tcW w:w="3482" w:type="dxa"/>
            <w:tcBorders>
              <w:left w:val="single" w:sz="4" w:space="0" w:color="auto"/>
            </w:tcBorders>
          </w:tcPr>
          <w:p w:rsidR="00D245A5" w:rsidRPr="00536D89" w:rsidRDefault="00120938" w:rsidP="00D245A5">
            <w:pPr>
              <w:pStyle w:val="TableParagraph"/>
              <w:jc w:val="center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Сентябрь 2020</w:t>
            </w:r>
          </w:p>
        </w:tc>
      </w:tr>
      <w:tr w:rsidR="00D245A5" w:rsidRPr="00536D89" w:rsidTr="006476B3">
        <w:trPr>
          <w:trHeight w:val="407"/>
          <w:jc w:val="center"/>
        </w:trPr>
        <w:tc>
          <w:tcPr>
            <w:tcW w:w="768" w:type="dxa"/>
            <w:gridSpan w:val="2"/>
            <w:vMerge/>
          </w:tcPr>
          <w:p w:rsidR="00D245A5" w:rsidRPr="00536D89" w:rsidRDefault="00D245A5" w:rsidP="006476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D245A5" w:rsidRPr="00536D89" w:rsidRDefault="00D245A5" w:rsidP="006476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12" w:type="dxa"/>
            <w:gridSpan w:val="2"/>
            <w:tcBorders>
              <w:right w:val="single" w:sz="4" w:space="0" w:color="auto"/>
            </w:tcBorders>
          </w:tcPr>
          <w:p w:rsidR="00D245A5" w:rsidRPr="00536D89" w:rsidRDefault="00120938" w:rsidP="00FB3F39">
            <w:pPr>
              <w:pStyle w:val="TableParagraph"/>
              <w:rPr>
                <w:color w:val="000000"/>
                <w:sz w:val="28"/>
                <w:szCs w:val="28"/>
              </w:rPr>
            </w:pPr>
            <w:proofErr w:type="gramStart"/>
            <w:r w:rsidRPr="00536D89">
              <w:rPr>
                <w:color w:val="000000"/>
                <w:sz w:val="28"/>
                <w:szCs w:val="28"/>
              </w:rPr>
              <w:t>Международная</w:t>
            </w:r>
            <w:proofErr w:type="gramEnd"/>
            <w:r w:rsidRPr="00536D89">
              <w:rPr>
                <w:color w:val="000000"/>
                <w:sz w:val="28"/>
                <w:szCs w:val="28"/>
              </w:rPr>
              <w:t xml:space="preserve"> интернет-викторина Год Великой Победы</w:t>
            </w:r>
          </w:p>
        </w:tc>
        <w:tc>
          <w:tcPr>
            <w:tcW w:w="3482" w:type="dxa"/>
            <w:tcBorders>
              <w:left w:val="single" w:sz="4" w:space="0" w:color="auto"/>
            </w:tcBorders>
          </w:tcPr>
          <w:p w:rsidR="00D245A5" w:rsidRPr="00536D89" w:rsidRDefault="00120938" w:rsidP="00D245A5">
            <w:pPr>
              <w:pStyle w:val="TableParagraph"/>
              <w:jc w:val="center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Октябрь 2020</w:t>
            </w:r>
          </w:p>
        </w:tc>
      </w:tr>
      <w:tr w:rsidR="00120938" w:rsidRPr="00536D89" w:rsidTr="006476B3">
        <w:trPr>
          <w:trHeight w:val="407"/>
          <w:jc w:val="center"/>
        </w:trPr>
        <w:tc>
          <w:tcPr>
            <w:tcW w:w="768" w:type="dxa"/>
            <w:gridSpan w:val="2"/>
            <w:vMerge/>
          </w:tcPr>
          <w:p w:rsidR="00120938" w:rsidRPr="00536D89" w:rsidRDefault="00120938" w:rsidP="006476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120938" w:rsidRPr="00536D89" w:rsidRDefault="00120938" w:rsidP="006476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12" w:type="dxa"/>
            <w:gridSpan w:val="2"/>
            <w:tcBorders>
              <w:right w:val="single" w:sz="4" w:space="0" w:color="auto"/>
            </w:tcBorders>
          </w:tcPr>
          <w:p w:rsidR="00120938" w:rsidRPr="00536D89" w:rsidRDefault="00120938" w:rsidP="00FB3F39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536D89">
              <w:rPr>
                <w:color w:val="000000"/>
                <w:sz w:val="28"/>
                <w:szCs w:val="28"/>
              </w:rPr>
              <w:t>Неделя начальных классов</w:t>
            </w:r>
          </w:p>
        </w:tc>
        <w:tc>
          <w:tcPr>
            <w:tcW w:w="3482" w:type="dxa"/>
            <w:tcBorders>
              <w:left w:val="single" w:sz="4" w:space="0" w:color="auto"/>
            </w:tcBorders>
          </w:tcPr>
          <w:p w:rsidR="00120938" w:rsidRPr="00536D89" w:rsidRDefault="00120938" w:rsidP="00D245A5">
            <w:pPr>
              <w:pStyle w:val="TableParagraph"/>
              <w:jc w:val="center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Октябрь 2020</w:t>
            </w:r>
          </w:p>
        </w:tc>
      </w:tr>
      <w:tr w:rsidR="00120938" w:rsidRPr="00536D89" w:rsidTr="006476B3">
        <w:trPr>
          <w:trHeight w:val="407"/>
          <w:jc w:val="center"/>
        </w:trPr>
        <w:tc>
          <w:tcPr>
            <w:tcW w:w="768" w:type="dxa"/>
            <w:gridSpan w:val="2"/>
            <w:vMerge/>
          </w:tcPr>
          <w:p w:rsidR="00120938" w:rsidRPr="00536D89" w:rsidRDefault="00120938" w:rsidP="006476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120938" w:rsidRPr="00536D89" w:rsidRDefault="00120938" w:rsidP="006476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12" w:type="dxa"/>
            <w:gridSpan w:val="2"/>
            <w:tcBorders>
              <w:right w:val="single" w:sz="4" w:space="0" w:color="auto"/>
            </w:tcBorders>
          </w:tcPr>
          <w:p w:rsidR="00120938" w:rsidRPr="00536D89" w:rsidRDefault="00120938" w:rsidP="00FB3F39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 xml:space="preserve">Муниципальный конкурс </w:t>
            </w:r>
            <w:r w:rsidRPr="00536D89">
              <w:rPr>
                <w:rStyle w:val="a8"/>
                <w:b w:val="0"/>
                <w:sz w:val="28"/>
                <w:szCs w:val="28"/>
              </w:rPr>
              <w:t>«Призвание, воспетое талантом»</w:t>
            </w:r>
          </w:p>
        </w:tc>
        <w:tc>
          <w:tcPr>
            <w:tcW w:w="3482" w:type="dxa"/>
            <w:tcBorders>
              <w:left w:val="single" w:sz="4" w:space="0" w:color="auto"/>
            </w:tcBorders>
          </w:tcPr>
          <w:p w:rsidR="00120938" w:rsidRPr="00536D89" w:rsidRDefault="00120938" w:rsidP="00D245A5">
            <w:pPr>
              <w:pStyle w:val="TableParagraph"/>
              <w:jc w:val="center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Октябрь 2020</w:t>
            </w:r>
          </w:p>
        </w:tc>
      </w:tr>
      <w:tr w:rsidR="00B93080" w:rsidRPr="00536D89" w:rsidTr="006476B3">
        <w:trPr>
          <w:trHeight w:val="407"/>
          <w:jc w:val="center"/>
        </w:trPr>
        <w:tc>
          <w:tcPr>
            <w:tcW w:w="768" w:type="dxa"/>
            <w:gridSpan w:val="2"/>
            <w:vMerge/>
          </w:tcPr>
          <w:p w:rsidR="00B93080" w:rsidRPr="00536D89" w:rsidRDefault="00B93080" w:rsidP="006476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B93080" w:rsidRPr="00536D89" w:rsidRDefault="00B93080" w:rsidP="006476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12" w:type="dxa"/>
            <w:gridSpan w:val="2"/>
            <w:tcBorders>
              <w:right w:val="single" w:sz="4" w:space="0" w:color="auto"/>
            </w:tcBorders>
          </w:tcPr>
          <w:p w:rsidR="00B93080" w:rsidRPr="00536D89" w:rsidRDefault="00B93080" w:rsidP="00FB3F39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Он-</w:t>
            </w:r>
            <w:proofErr w:type="spellStart"/>
            <w:r w:rsidRPr="00536D89">
              <w:rPr>
                <w:sz w:val="28"/>
                <w:szCs w:val="28"/>
              </w:rPr>
              <w:t>лайн</w:t>
            </w:r>
            <w:proofErr w:type="spellEnd"/>
            <w:r w:rsidRPr="00536D89">
              <w:rPr>
                <w:sz w:val="28"/>
                <w:szCs w:val="28"/>
              </w:rPr>
              <w:t xml:space="preserve"> конкурс чтецов, посвященный А. Блоку.</w:t>
            </w:r>
          </w:p>
        </w:tc>
        <w:tc>
          <w:tcPr>
            <w:tcW w:w="3482" w:type="dxa"/>
            <w:tcBorders>
              <w:left w:val="single" w:sz="4" w:space="0" w:color="auto"/>
            </w:tcBorders>
          </w:tcPr>
          <w:p w:rsidR="00B93080" w:rsidRPr="00536D89" w:rsidRDefault="00B93080" w:rsidP="00D245A5">
            <w:pPr>
              <w:pStyle w:val="TableParagraph"/>
              <w:jc w:val="center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Ноябрь 2020</w:t>
            </w:r>
          </w:p>
        </w:tc>
      </w:tr>
      <w:tr w:rsidR="00B93080" w:rsidRPr="00536D89" w:rsidTr="006476B3">
        <w:trPr>
          <w:trHeight w:val="407"/>
          <w:jc w:val="center"/>
        </w:trPr>
        <w:tc>
          <w:tcPr>
            <w:tcW w:w="768" w:type="dxa"/>
            <w:gridSpan w:val="2"/>
            <w:vMerge/>
          </w:tcPr>
          <w:p w:rsidR="00B93080" w:rsidRPr="00536D89" w:rsidRDefault="00B93080" w:rsidP="006476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B93080" w:rsidRPr="00536D89" w:rsidRDefault="00B93080" w:rsidP="006476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12" w:type="dxa"/>
            <w:gridSpan w:val="2"/>
            <w:tcBorders>
              <w:right w:val="single" w:sz="4" w:space="0" w:color="auto"/>
            </w:tcBorders>
          </w:tcPr>
          <w:p w:rsidR="00B93080" w:rsidRPr="00536D89" w:rsidRDefault="00B93080" w:rsidP="00FB3F39">
            <w:pPr>
              <w:pStyle w:val="TableParagraph"/>
              <w:rPr>
                <w:b/>
                <w:sz w:val="28"/>
                <w:szCs w:val="28"/>
              </w:rPr>
            </w:pPr>
            <w:r w:rsidRPr="00536D89">
              <w:rPr>
                <w:rStyle w:val="a8"/>
                <w:b w:val="0"/>
                <w:sz w:val="28"/>
                <w:szCs w:val="28"/>
              </w:rPr>
              <w:t>Соревнования по скоростной сборке электрической цепи</w:t>
            </w:r>
          </w:p>
        </w:tc>
        <w:tc>
          <w:tcPr>
            <w:tcW w:w="3482" w:type="dxa"/>
            <w:tcBorders>
              <w:left w:val="single" w:sz="4" w:space="0" w:color="auto"/>
            </w:tcBorders>
          </w:tcPr>
          <w:p w:rsidR="00B93080" w:rsidRPr="00536D89" w:rsidRDefault="00B93080" w:rsidP="00D245A5">
            <w:pPr>
              <w:pStyle w:val="TableParagraph"/>
              <w:jc w:val="center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Январь 2021</w:t>
            </w:r>
          </w:p>
        </w:tc>
      </w:tr>
      <w:tr w:rsidR="00D245A5" w:rsidRPr="00536D89" w:rsidTr="006476B3">
        <w:trPr>
          <w:trHeight w:val="407"/>
          <w:jc w:val="center"/>
        </w:trPr>
        <w:tc>
          <w:tcPr>
            <w:tcW w:w="768" w:type="dxa"/>
            <w:gridSpan w:val="2"/>
            <w:vMerge/>
          </w:tcPr>
          <w:p w:rsidR="00D245A5" w:rsidRPr="00536D89" w:rsidRDefault="00D245A5" w:rsidP="006476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D245A5" w:rsidRPr="00536D89" w:rsidRDefault="00D245A5" w:rsidP="006476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12" w:type="dxa"/>
            <w:gridSpan w:val="2"/>
            <w:tcBorders>
              <w:right w:val="single" w:sz="4" w:space="0" w:color="auto"/>
            </w:tcBorders>
          </w:tcPr>
          <w:p w:rsidR="00D245A5" w:rsidRPr="00536D89" w:rsidRDefault="00980227" w:rsidP="00FB3F39">
            <w:pPr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Турнир по шахматам</w:t>
            </w:r>
          </w:p>
        </w:tc>
        <w:tc>
          <w:tcPr>
            <w:tcW w:w="3482" w:type="dxa"/>
            <w:tcBorders>
              <w:left w:val="single" w:sz="4" w:space="0" w:color="auto"/>
            </w:tcBorders>
          </w:tcPr>
          <w:p w:rsidR="00D245A5" w:rsidRPr="00536D89" w:rsidRDefault="00980227" w:rsidP="00D245A5">
            <w:pPr>
              <w:pStyle w:val="TableParagraph"/>
              <w:jc w:val="center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Февраль 2021</w:t>
            </w:r>
          </w:p>
        </w:tc>
      </w:tr>
      <w:tr w:rsidR="00980227" w:rsidRPr="00536D89" w:rsidTr="006476B3">
        <w:trPr>
          <w:trHeight w:val="407"/>
          <w:jc w:val="center"/>
        </w:trPr>
        <w:tc>
          <w:tcPr>
            <w:tcW w:w="768" w:type="dxa"/>
            <w:gridSpan w:val="2"/>
            <w:vMerge/>
          </w:tcPr>
          <w:p w:rsidR="00980227" w:rsidRPr="00536D89" w:rsidRDefault="00980227" w:rsidP="006476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980227" w:rsidRPr="00536D89" w:rsidRDefault="00980227" w:rsidP="006476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12" w:type="dxa"/>
            <w:gridSpan w:val="2"/>
            <w:tcBorders>
              <w:right w:val="single" w:sz="4" w:space="0" w:color="auto"/>
            </w:tcBorders>
          </w:tcPr>
          <w:p w:rsidR="00980227" w:rsidRPr="00536D89" w:rsidRDefault="00980227" w:rsidP="00980227">
            <w:pPr>
              <w:pStyle w:val="1"/>
              <w:spacing w:before="0"/>
              <w:ind w:left="0"/>
              <w:rPr>
                <w:sz w:val="28"/>
                <w:szCs w:val="28"/>
              </w:rPr>
            </w:pPr>
            <w:r w:rsidRPr="00536D89">
              <w:rPr>
                <w:b w:val="0"/>
                <w:sz w:val="28"/>
                <w:szCs w:val="28"/>
              </w:rPr>
              <w:t xml:space="preserve">Открытое первенство района по легкой атлетике памяти тренеров </w:t>
            </w:r>
            <w:proofErr w:type="spellStart"/>
            <w:r w:rsidRPr="00536D89">
              <w:rPr>
                <w:b w:val="0"/>
                <w:sz w:val="28"/>
                <w:szCs w:val="28"/>
              </w:rPr>
              <w:t>Лакетко</w:t>
            </w:r>
            <w:proofErr w:type="spellEnd"/>
            <w:r w:rsidRPr="00536D89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536D89">
              <w:rPr>
                <w:b w:val="0"/>
                <w:sz w:val="28"/>
                <w:szCs w:val="28"/>
              </w:rPr>
              <w:t>Войчишина</w:t>
            </w:r>
            <w:proofErr w:type="spellEnd"/>
          </w:p>
        </w:tc>
        <w:tc>
          <w:tcPr>
            <w:tcW w:w="3482" w:type="dxa"/>
            <w:tcBorders>
              <w:left w:val="single" w:sz="4" w:space="0" w:color="auto"/>
            </w:tcBorders>
          </w:tcPr>
          <w:p w:rsidR="00980227" w:rsidRPr="00536D89" w:rsidRDefault="00980227" w:rsidP="00D245A5">
            <w:pPr>
              <w:pStyle w:val="TableParagraph"/>
              <w:jc w:val="center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Апрель 2021</w:t>
            </w:r>
          </w:p>
        </w:tc>
      </w:tr>
      <w:tr w:rsidR="00FB3F39" w:rsidRPr="00536D89" w:rsidTr="006476B3">
        <w:trPr>
          <w:trHeight w:val="407"/>
          <w:jc w:val="center"/>
        </w:trPr>
        <w:tc>
          <w:tcPr>
            <w:tcW w:w="768" w:type="dxa"/>
            <w:gridSpan w:val="2"/>
            <w:vMerge/>
          </w:tcPr>
          <w:p w:rsidR="00FB3F39" w:rsidRPr="00536D89" w:rsidRDefault="00FB3F39" w:rsidP="006476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FB3F39" w:rsidRPr="00536D89" w:rsidRDefault="00FB3F39" w:rsidP="006476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12" w:type="dxa"/>
            <w:gridSpan w:val="2"/>
            <w:tcBorders>
              <w:right w:val="single" w:sz="4" w:space="0" w:color="auto"/>
            </w:tcBorders>
          </w:tcPr>
          <w:p w:rsidR="00FB3F39" w:rsidRPr="00536D89" w:rsidRDefault="00FB3F39" w:rsidP="00FB3F39">
            <w:pPr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Исследовательская конференция «Шаг в науку»</w:t>
            </w:r>
          </w:p>
        </w:tc>
        <w:tc>
          <w:tcPr>
            <w:tcW w:w="3482" w:type="dxa"/>
            <w:tcBorders>
              <w:left w:val="single" w:sz="4" w:space="0" w:color="auto"/>
            </w:tcBorders>
          </w:tcPr>
          <w:p w:rsidR="00FB3F39" w:rsidRPr="00536D89" w:rsidRDefault="00FB3F39" w:rsidP="00D245A5">
            <w:pPr>
              <w:pStyle w:val="TableParagraph"/>
              <w:jc w:val="center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Апрель 2021</w:t>
            </w:r>
          </w:p>
        </w:tc>
      </w:tr>
      <w:tr w:rsidR="00FB3F39" w:rsidRPr="00536D89" w:rsidTr="006476B3">
        <w:trPr>
          <w:trHeight w:val="414"/>
          <w:jc w:val="center"/>
        </w:trPr>
        <w:tc>
          <w:tcPr>
            <w:tcW w:w="768" w:type="dxa"/>
            <w:gridSpan w:val="2"/>
            <w:vMerge/>
          </w:tcPr>
          <w:p w:rsidR="00FB3F39" w:rsidRPr="00536D89" w:rsidRDefault="00FB3F39" w:rsidP="006476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FB3F39" w:rsidRPr="00536D89" w:rsidRDefault="00FB3F39" w:rsidP="006476B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12" w:type="dxa"/>
            <w:gridSpan w:val="2"/>
            <w:tcBorders>
              <w:right w:val="single" w:sz="4" w:space="0" w:color="auto"/>
            </w:tcBorders>
          </w:tcPr>
          <w:p w:rsidR="00FB3F39" w:rsidRPr="00536D89" w:rsidRDefault="00FB3F39" w:rsidP="00FB3F39">
            <w:pPr>
              <w:pStyle w:val="TableParagraph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Подготовка к участию в региональном этапе чемпионата Абилимпикс</w:t>
            </w:r>
          </w:p>
        </w:tc>
        <w:tc>
          <w:tcPr>
            <w:tcW w:w="3482" w:type="dxa"/>
            <w:tcBorders>
              <w:left w:val="single" w:sz="4" w:space="0" w:color="auto"/>
            </w:tcBorders>
          </w:tcPr>
          <w:p w:rsidR="00FB3F39" w:rsidRPr="00536D89" w:rsidRDefault="00FB3F39" w:rsidP="00FB3F39">
            <w:pPr>
              <w:pStyle w:val="TableParagraph"/>
              <w:jc w:val="center"/>
              <w:rPr>
                <w:sz w:val="28"/>
                <w:szCs w:val="28"/>
              </w:rPr>
            </w:pPr>
            <w:r w:rsidRPr="00536D89">
              <w:rPr>
                <w:sz w:val="28"/>
                <w:szCs w:val="28"/>
              </w:rPr>
              <w:t>В течение года</w:t>
            </w:r>
          </w:p>
        </w:tc>
      </w:tr>
    </w:tbl>
    <w:p w:rsidR="005C5662" w:rsidRDefault="005C5662" w:rsidP="00120DE4">
      <w:pPr>
        <w:pStyle w:val="a3"/>
        <w:rPr>
          <w:sz w:val="24"/>
        </w:rPr>
      </w:pPr>
    </w:p>
    <w:sectPr w:rsidR="005C5662">
      <w:pgSz w:w="16840" w:h="11920" w:orient="landscape"/>
      <w:pgMar w:top="1360" w:right="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70B57"/>
    <w:multiLevelType w:val="hybridMultilevel"/>
    <w:tmpl w:val="83DCFF7E"/>
    <w:lvl w:ilvl="0" w:tplc="0E0646E0">
      <w:numFmt w:val="bullet"/>
      <w:lvlText w:val="-"/>
      <w:lvlJc w:val="left"/>
      <w:pPr>
        <w:ind w:left="117" w:hanging="161"/>
      </w:pPr>
      <w:rPr>
        <w:rFonts w:ascii="Times New Roman" w:eastAsia="Times New Roman" w:hAnsi="Times New Roman" w:cs="Times New Roman" w:hint="default"/>
        <w:w w:val="108"/>
        <w:lang w:val="ru-RU" w:eastAsia="en-US" w:bidi="ar-SA"/>
      </w:rPr>
    </w:lvl>
    <w:lvl w:ilvl="1" w:tplc="52C24A9E">
      <w:numFmt w:val="bullet"/>
      <w:lvlText w:val="•"/>
      <w:lvlJc w:val="left"/>
      <w:pPr>
        <w:ind w:left="1174" w:hanging="161"/>
      </w:pPr>
      <w:rPr>
        <w:rFonts w:hint="default"/>
        <w:lang w:val="ru-RU" w:eastAsia="en-US" w:bidi="ar-SA"/>
      </w:rPr>
    </w:lvl>
    <w:lvl w:ilvl="2" w:tplc="E7C4F57C">
      <w:numFmt w:val="bullet"/>
      <w:lvlText w:val="•"/>
      <w:lvlJc w:val="left"/>
      <w:pPr>
        <w:ind w:left="2229" w:hanging="161"/>
      </w:pPr>
      <w:rPr>
        <w:rFonts w:hint="default"/>
        <w:lang w:val="ru-RU" w:eastAsia="en-US" w:bidi="ar-SA"/>
      </w:rPr>
    </w:lvl>
    <w:lvl w:ilvl="3" w:tplc="49AEFB38">
      <w:numFmt w:val="bullet"/>
      <w:lvlText w:val="•"/>
      <w:lvlJc w:val="left"/>
      <w:pPr>
        <w:ind w:left="3283" w:hanging="161"/>
      </w:pPr>
      <w:rPr>
        <w:rFonts w:hint="default"/>
        <w:lang w:val="ru-RU" w:eastAsia="en-US" w:bidi="ar-SA"/>
      </w:rPr>
    </w:lvl>
    <w:lvl w:ilvl="4" w:tplc="5450DB0E">
      <w:numFmt w:val="bullet"/>
      <w:lvlText w:val="•"/>
      <w:lvlJc w:val="left"/>
      <w:pPr>
        <w:ind w:left="4338" w:hanging="161"/>
      </w:pPr>
      <w:rPr>
        <w:rFonts w:hint="default"/>
        <w:lang w:val="ru-RU" w:eastAsia="en-US" w:bidi="ar-SA"/>
      </w:rPr>
    </w:lvl>
    <w:lvl w:ilvl="5" w:tplc="207ED676">
      <w:numFmt w:val="bullet"/>
      <w:lvlText w:val="•"/>
      <w:lvlJc w:val="left"/>
      <w:pPr>
        <w:ind w:left="5392" w:hanging="161"/>
      </w:pPr>
      <w:rPr>
        <w:rFonts w:hint="default"/>
        <w:lang w:val="ru-RU" w:eastAsia="en-US" w:bidi="ar-SA"/>
      </w:rPr>
    </w:lvl>
    <w:lvl w:ilvl="6" w:tplc="1832A246">
      <w:numFmt w:val="bullet"/>
      <w:lvlText w:val="•"/>
      <w:lvlJc w:val="left"/>
      <w:pPr>
        <w:ind w:left="6447" w:hanging="161"/>
      </w:pPr>
      <w:rPr>
        <w:rFonts w:hint="default"/>
        <w:lang w:val="ru-RU" w:eastAsia="en-US" w:bidi="ar-SA"/>
      </w:rPr>
    </w:lvl>
    <w:lvl w:ilvl="7" w:tplc="FDD0D350">
      <w:numFmt w:val="bullet"/>
      <w:lvlText w:val="•"/>
      <w:lvlJc w:val="left"/>
      <w:pPr>
        <w:ind w:left="7501" w:hanging="161"/>
      </w:pPr>
      <w:rPr>
        <w:rFonts w:hint="default"/>
        <w:lang w:val="ru-RU" w:eastAsia="en-US" w:bidi="ar-SA"/>
      </w:rPr>
    </w:lvl>
    <w:lvl w:ilvl="8" w:tplc="5972CFC0">
      <w:numFmt w:val="bullet"/>
      <w:lvlText w:val="•"/>
      <w:lvlJc w:val="left"/>
      <w:pPr>
        <w:ind w:left="8556" w:hanging="161"/>
      </w:pPr>
      <w:rPr>
        <w:rFonts w:hint="default"/>
        <w:lang w:val="ru-RU" w:eastAsia="en-US" w:bidi="ar-SA"/>
      </w:rPr>
    </w:lvl>
  </w:abstractNum>
  <w:abstractNum w:abstractNumId="1">
    <w:nsid w:val="4C8847AB"/>
    <w:multiLevelType w:val="hybridMultilevel"/>
    <w:tmpl w:val="5F628E52"/>
    <w:lvl w:ilvl="0" w:tplc="823CD800">
      <w:numFmt w:val="bullet"/>
      <w:lvlText w:val="-"/>
      <w:lvlJc w:val="left"/>
      <w:pPr>
        <w:ind w:left="722" w:hanging="192"/>
      </w:pPr>
      <w:rPr>
        <w:rFonts w:ascii="Times New Roman" w:eastAsia="Times New Roman" w:hAnsi="Times New Roman" w:cs="Times New Roman" w:hint="default"/>
        <w:w w:val="108"/>
        <w:lang w:val="ru-RU" w:eastAsia="en-US" w:bidi="ar-SA"/>
      </w:rPr>
    </w:lvl>
    <w:lvl w:ilvl="1" w:tplc="04406C1E">
      <w:numFmt w:val="bullet"/>
      <w:lvlText w:val="•"/>
      <w:lvlJc w:val="left"/>
      <w:pPr>
        <w:ind w:left="1714" w:hanging="192"/>
      </w:pPr>
      <w:rPr>
        <w:rFonts w:hint="default"/>
        <w:lang w:val="ru-RU" w:eastAsia="en-US" w:bidi="ar-SA"/>
      </w:rPr>
    </w:lvl>
    <w:lvl w:ilvl="2" w:tplc="3244A788">
      <w:numFmt w:val="bullet"/>
      <w:lvlText w:val="•"/>
      <w:lvlJc w:val="left"/>
      <w:pPr>
        <w:ind w:left="2709" w:hanging="192"/>
      </w:pPr>
      <w:rPr>
        <w:rFonts w:hint="default"/>
        <w:lang w:val="ru-RU" w:eastAsia="en-US" w:bidi="ar-SA"/>
      </w:rPr>
    </w:lvl>
    <w:lvl w:ilvl="3" w:tplc="9702CA7E">
      <w:numFmt w:val="bullet"/>
      <w:lvlText w:val="•"/>
      <w:lvlJc w:val="left"/>
      <w:pPr>
        <w:ind w:left="3703" w:hanging="192"/>
      </w:pPr>
      <w:rPr>
        <w:rFonts w:hint="default"/>
        <w:lang w:val="ru-RU" w:eastAsia="en-US" w:bidi="ar-SA"/>
      </w:rPr>
    </w:lvl>
    <w:lvl w:ilvl="4" w:tplc="F1027E38">
      <w:numFmt w:val="bullet"/>
      <w:lvlText w:val="•"/>
      <w:lvlJc w:val="left"/>
      <w:pPr>
        <w:ind w:left="4698" w:hanging="192"/>
      </w:pPr>
      <w:rPr>
        <w:rFonts w:hint="default"/>
        <w:lang w:val="ru-RU" w:eastAsia="en-US" w:bidi="ar-SA"/>
      </w:rPr>
    </w:lvl>
    <w:lvl w:ilvl="5" w:tplc="A78E67F8">
      <w:numFmt w:val="bullet"/>
      <w:lvlText w:val="•"/>
      <w:lvlJc w:val="left"/>
      <w:pPr>
        <w:ind w:left="5692" w:hanging="192"/>
      </w:pPr>
      <w:rPr>
        <w:rFonts w:hint="default"/>
        <w:lang w:val="ru-RU" w:eastAsia="en-US" w:bidi="ar-SA"/>
      </w:rPr>
    </w:lvl>
    <w:lvl w:ilvl="6" w:tplc="25B61E48">
      <w:numFmt w:val="bullet"/>
      <w:lvlText w:val="•"/>
      <w:lvlJc w:val="left"/>
      <w:pPr>
        <w:ind w:left="6687" w:hanging="192"/>
      </w:pPr>
      <w:rPr>
        <w:rFonts w:hint="default"/>
        <w:lang w:val="ru-RU" w:eastAsia="en-US" w:bidi="ar-SA"/>
      </w:rPr>
    </w:lvl>
    <w:lvl w:ilvl="7" w:tplc="29920D40">
      <w:numFmt w:val="bullet"/>
      <w:lvlText w:val="•"/>
      <w:lvlJc w:val="left"/>
      <w:pPr>
        <w:ind w:left="7681" w:hanging="192"/>
      </w:pPr>
      <w:rPr>
        <w:rFonts w:hint="default"/>
        <w:lang w:val="ru-RU" w:eastAsia="en-US" w:bidi="ar-SA"/>
      </w:rPr>
    </w:lvl>
    <w:lvl w:ilvl="8" w:tplc="B0B8FA88">
      <w:numFmt w:val="bullet"/>
      <w:lvlText w:val="•"/>
      <w:lvlJc w:val="left"/>
      <w:pPr>
        <w:ind w:left="8676" w:hanging="192"/>
      </w:pPr>
      <w:rPr>
        <w:rFonts w:hint="default"/>
        <w:lang w:val="ru-RU" w:eastAsia="en-US" w:bidi="ar-SA"/>
      </w:rPr>
    </w:lvl>
  </w:abstractNum>
  <w:abstractNum w:abstractNumId="2">
    <w:nsid w:val="60B37A28"/>
    <w:multiLevelType w:val="hybridMultilevel"/>
    <w:tmpl w:val="570E4886"/>
    <w:lvl w:ilvl="0" w:tplc="A84C02CC">
      <w:numFmt w:val="bullet"/>
      <w:lvlText w:val="-"/>
      <w:lvlJc w:val="left"/>
      <w:pPr>
        <w:ind w:left="201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7"/>
        <w:szCs w:val="27"/>
        <w:lang w:val="ru-RU" w:eastAsia="en-US" w:bidi="ar-SA"/>
      </w:rPr>
    </w:lvl>
    <w:lvl w:ilvl="1" w:tplc="944E0B40">
      <w:numFmt w:val="bullet"/>
      <w:lvlText w:val="•"/>
      <w:lvlJc w:val="left"/>
      <w:pPr>
        <w:ind w:left="1421" w:hanging="171"/>
      </w:pPr>
      <w:rPr>
        <w:rFonts w:hint="default"/>
        <w:lang w:val="ru-RU" w:eastAsia="en-US" w:bidi="ar-SA"/>
      </w:rPr>
    </w:lvl>
    <w:lvl w:ilvl="2" w:tplc="FE942FA4">
      <w:numFmt w:val="bullet"/>
      <w:lvlText w:val="•"/>
      <w:lvlJc w:val="left"/>
      <w:pPr>
        <w:ind w:left="2643" w:hanging="171"/>
      </w:pPr>
      <w:rPr>
        <w:rFonts w:hint="default"/>
        <w:lang w:val="ru-RU" w:eastAsia="en-US" w:bidi="ar-SA"/>
      </w:rPr>
    </w:lvl>
    <w:lvl w:ilvl="3" w:tplc="FDA2DB38">
      <w:numFmt w:val="bullet"/>
      <w:lvlText w:val="•"/>
      <w:lvlJc w:val="left"/>
      <w:pPr>
        <w:ind w:left="3865" w:hanging="171"/>
      </w:pPr>
      <w:rPr>
        <w:rFonts w:hint="default"/>
        <w:lang w:val="ru-RU" w:eastAsia="en-US" w:bidi="ar-SA"/>
      </w:rPr>
    </w:lvl>
    <w:lvl w:ilvl="4" w:tplc="ADE6D8AA">
      <w:numFmt w:val="bullet"/>
      <w:lvlText w:val="•"/>
      <w:lvlJc w:val="left"/>
      <w:pPr>
        <w:ind w:left="5087" w:hanging="171"/>
      </w:pPr>
      <w:rPr>
        <w:rFonts w:hint="default"/>
        <w:lang w:val="ru-RU" w:eastAsia="en-US" w:bidi="ar-SA"/>
      </w:rPr>
    </w:lvl>
    <w:lvl w:ilvl="5" w:tplc="ADA048F8">
      <w:numFmt w:val="bullet"/>
      <w:lvlText w:val="•"/>
      <w:lvlJc w:val="left"/>
      <w:pPr>
        <w:ind w:left="6309" w:hanging="171"/>
      </w:pPr>
      <w:rPr>
        <w:rFonts w:hint="default"/>
        <w:lang w:val="ru-RU" w:eastAsia="en-US" w:bidi="ar-SA"/>
      </w:rPr>
    </w:lvl>
    <w:lvl w:ilvl="6" w:tplc="A02E9524">
      <w:numFmt w:val="bullet"/>
      <w:lvlText w:val="•"/>
      <w:lvlJc w:val="left"/>
      <w:pPr>
        <w:ind w:left="7530" w:hanging="171"/>
      </w:pPr>
      <w:rPr>
        <w:rFonts w:hint="default"/>
        <w:lang w:val="ru-RU" w:eastAsia="en-US" w:bidi="ar-SA"/>
      </w:rPr>
    </w:lvl>
    <w:lvl w:ilvl="7" w:tplc="013EF894">
      <w:numFmt w:val="bullet"/>
      <w:lvlText w:val="•"/>
      <w:lvlJc w:val="left"/>
      <w:pPr>
        <w:ind w:left="8752" w:hanging="171"/>
      </w:pPr>
      <w:rPr>
        <w:rFonts w:hint="default"/>
        <w:lang w:val="ru-RU" w:eastAsia="en-US" w:bidi="ar-SA"/>
      </w:rPr>
    </w:lvl>
    <w:lvl w:ilvl="8" w:tplc="CEF054A0">
      <w:numFmt w:val="bullet"/>
      <w:lvlText w:val="•"/>
      <w:lvlJc w:val="left"/>
      <w:pPr>
        <w:ind w:left="9974" w:hanging="171"/>
      </w:pPr>
      <w:rPr>
        <w:rFonts w:hint="default"/>
        <w:lang w:val="ru-RU" w:eastAsia="en-US" w:bidi="ar-SA"/>
      </w:rPr>
    </w:lvl>
  </w:abstractNum>
  <w:abstractNum w:abstractNumId="3">
    <w:nsid w:val="672F4A35"/>
    <w:multiLevelType w:val="hybridMultilevel"/>
    <w:tmpl w:val="4B7E88A8"/>
    <w:lvl w:ilvl="0" w:tplc="F6944F46">
      <w:numFmt w:val="bullet"/>
      <w:lvlText w:val="-"/>
      <w:lvlJc w:val="left"/>
      <w:pPr>
        <w:ind w:left="771" w:hanging="171"/>
      </w:pPr>
      <w:rPr>
        <w:rFonts w:ascii="Times New Roman" w:eastAsia="Times New Roman" w:hAnsi="Times New Roman" w:cs="Times New Roman" w:hint="default"/>
        <w:w w:val="104"/>
        <w:lang w:val="ru-RU" w:eastAsia="en-US" w:bidi="ar-SA"/>
      </w:rPr>
    </w:lvl>
    <w:lvl w:ilvl="1" w:tplc="B6D6C8E8">
      <w:numFmt w:val="bullet"/>
      <w:lvlText w:val="•"/>
      <w:lvlJc w:val="left"/>
      <w:pPr>
        <w:ind w:left="1768" w:hanging="171"/>
      </w:pPr>
      <w:rPr>
        <w:rFonts w:hint="default"/>
        <w:lang w:val="ru-RU" w:eastAsia="en-US" w:bidi="ar-SA"/>
      </w:rPr>
    </w:lvl>
    <w:lvl w:ilvl="2" w:tplc="0C22E316">
      <w:numFmt w:val="bullet"/>
      <w:lvlText w:val="•"/>
      <w:lvlJc w:val="left"/>
      <w:pPr>
        <w:ind w:left="2756" w:hanging="171"/>
      </w:pPr>
      <w:rPr>
        <w:rFonts w:hint="default"/>
        <w:lang w:val="ru-RU" w:eastAsia="en-US" w:bidi="ar-SA"/>
      </w:rPr>
    </w:lvl>
    <w:lvl w:ilvl="3" w:tplc="6D68BBAA">
      <w:numFmt w:val="bullet"/>
      <w:lvlText w:val="•"/>
      <w:lvlJc w:val="left"/>
      <w:pPr>
        <w:ind w:left="3744" w:hanging="171"/>
      </w:pPr>
      <w:rPr>
        <w:rFonts w:hint="default"/>
        <w:lang w:val="ru-RU" w:eastAsia="en-US" w:bidi="ar-SA"/>
      </w:rPr>
    </w:lvl>
    <w:lvl w:ilvl="4" w:tplc="EED85408">
      <w:numFmt w:val="bullet"/>
      <w:lvlText w:val="•"/>
      <w:lvlJc w:val="left"/>
      <w:pPr>
        <w:ind w:left="4732" w:hanging="171"/>
      </w:pPr>
      <w:rPr>
        <w:rFonts w:hint="default"/>
        <w:lang w:val="ru-RU" w:eastAsia="en-US" w:bidi="ar-SA"/>
      </w:rPr>
    </w:lvl>
    <w:lvl w:ilvl="5" w:tplc="077EDB22">
      <w:numFmt w:val="bullet"/>
      <w:lvlText w:val="•"/>
      <w:lvlJc w:val="left"/>
      <w:pPr>
        <w:ind w:left="5720" w:hanging="171"/>
      </w:pPr>
      <w:rPr>
        <w:rFonts w:hint="default"/>
        <w:lang w:val="ru-RU" w:eastAsia="en-US" w:bidi="ar-SA"/>
      </w:rPr>
    </w:lvl>
    <w:lvl w:ilvl="6" w:tplc="281C1032">
      <w:numFmt w:val="bullet"/>
      <w:lvlText w:val="•"/>
      <w:lvlJc w:val="left"/>
      <w:pPr>
        <w:ind w:left="6708" w:hanging="171"/>
      </w:pPr>
      <w:rPr>
        <w:rFonts w:hint="default"/>
        <w:lang w:val="ru-RU" w:eastAsia="en-US" w:bidi="ar-SA"/>
      </w:rPr>
    </w:lvl>
    <w:lvl w:ilvl="7" w:tplc="C0643322">
      <w:numFmt w:val="bullet"/>
      <w:lvlText w:val="•"/>
      <w:lvlJc w:val="left"/>
      <w:pPr>
        <w:ind w:left="7696" w:hanging="171"/>
      </w:pPr>
      <w:rPr>
        <w:rFonts w:hint="default"/>
        <w:lang w:val="ru-RU" w:eastAsia="en-US" w:bidi="ar-SA"/>
      </w:rPr>
    </w:lvl>
    <w:lvl w:ilvl="8" w:tplc="FD846EB6">
      <w:numFmt w:val="bullet"/>
      <w:lvlText w:val="•"/>
      <w:lvlJc w:val="left"/>
      <w:pPr>
        <w:ind w:left="8684" w:hanging="17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5662"/>
    <w:rsid w:val="00120938"/>
    <w:rsid w:val="00120DE4"/>
    <w:rsid w:val="0046799C"/>
    <w:rsid w:val="004D10EB"/>
    <w:rsid w:val="00536D89"/>
    <w:rsid w:val="005C4E0F"/>
    <w:rsid w:val="005C5662"/>
    <w:rsid w:val="005F0492"/>
    <w:rsid w:val="006476B3"/>
    <w:rsid w:val="007A0CAD"/>
    <w:rsid w:val="00980227"/>
    <w:rsid w:val="00A12466"/>
    <w:rsid w:val="00B93080"/>
    <w:rsid w:val="00C11125"/>
    <w:rsid w:val="00D245A5"/>
    <w:rsid w:val="00FB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02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before="6"/>
      <w:ind w:left="201" w:hanging="17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111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125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uiPriority w:val="59"/>
    <w:rsid w:val="00C11125"/>
    <w:pPr>
      <w:widowControl/>
      <w:autoSpaceDE/>
      <w:autoSpaceDN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245A5"/>
    <w:pPr>
      <w:widowControl/>
      <w:autoSpaceDE/>
      <w:autoSpaceDN/>
    </w:pPr>
    <w:rPr>
      <w:lang w:val="ru-RU"/>
    </w:rPr>
  </w:style>
  <w:style w:type="character" w:styleId="a8">
    <w:name w:val="Strong"/>
    <w:basedOn w:val="a0"/>
    <w:uiPriority w:val="22"/>
    <w:qFormat/>
    <w:rsid w:val="001209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02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before="6"/>
      <w:ind w:left="201" w:hanging="17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111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125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uiPriority w:val="59"/>
    <w:rsid w:val="00C11125"/>
    <w:pPr>
      <w:widowControl/>
      <w:autoSpaceDE/>
      <w:autoSpaceDN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245A5"/>
    <w:pPr>
      <w:widowControl/>
      <w:autoSpaceDE/>
      <w:autoSpaceDN/>
    </w:pPr>
    <w:rPr>
      <w:lang w:val="ru-RU"/>
    </w:rPr>
  </w:style>
  <w:style w:type="character" w:styleId="a8">
    <w:name w:val="Strong"/>
    <w:basedOn w:val="a0"/>
    <w:uiPriority w:val="22"/>
    <w:qFormat/>
    <w:rsid w:val="001209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dcterms:created xsi:type="dcterms:W3CDTF">2022-11-01T10:29:00Z</dcterms:created>
  <dcterms:modified xsi:type="dcterms:W3CDTF">2022-11-03T04:50:00Z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LastSaved">
    <vt:filetime>2022-11-01T00:00:00Z</vt:filetime>
  </property>
</Properties>
</file>